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5528"/>
        <w:gridCol w:w="27"/>
        <w:gridCol w:w="257"/>
        <w:gridCol w:w="20"/>
        <w:gridCol w:w="2472"/>
      </w:tblGrid>
      <w:tr w:rsidR="00A81F91" w:rsidRPr="0052749F" w:rsidTr="004F2B09">
        <w:trPr>
          <w:trHeight w:val="1321"/>
        </w:trPr>
        <w:tc>
          <w:tcPr>
            <w:tcW w:w="1843" w:type="dxa"/>
          </w:tcPr>
          <w:p w:rsidR="00A81F91" w:rsidRPr="00D62F9F" w:rsidRDefault="00A81F91" w:rsidP="004F2B09">
            <w:pPr>
              <w:spacing w:after="0" w:line="240" w:lineRule="auto"/>
              <w:rPr>
                <w:rFonts w:ascii="Arial" w:hAnsi="Arial" w:cs="Arial"/>
                <w:smallCaps/>
                <w:sz w:val="20"/>
                <w:szCs w:val="20"/>
              </w:rPr>
            </w:pPr>
            <w:r>
              <w:rPr>
                <w:noProof/>
                <w:lang w:eastAsia="es-MX"/>
              </w:rPr>
              <w:drawing>
                <wp:inline distT="0" distB="0" distL="0" distR="0" wp14:anchorId="624FFF2A" wp14:editId="31FCC7B9">
                  <wp:extent cx="1104181" cy="897147"/>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314" cy="897255"/>
                          </a:xfrm>
                          <a:prstGeom prst="rect">
                            <a:avLst/>
                          </a:prstGeom>
                          <a:noFill/>
                          <a:ln>
                            <a:noFill/>
                          </a:ln>
                        </pic:spPr>
                      </pic:pic>
                    </a:graphicData>
                  </a:graphic>
                </wp:inline>
              </w:drawing>
            </w:r>
          </w:p>
        </w:tc>
        <w:tc>
          <w:tcPr>
            <w:tcW w:w="5555" w:type="dxa"/>
            <w:gridSpan w:val="2"/>
          </w:tcPr>
          <w:p w:rsidR="00A81F91" w:rsidRPr="009B6E7B" w:rsidRDefault="00A81F91" w:rsidP="004F2B09">
            <w:pPr>
              <w:spacing w:after="0" w:line="240" w:lineRule="auto"/>
              <w:rPr>
                <w:rFonts w:ascii="Arial" w:hAnsi="Arial" w:cs="Arial"/>
                <w:smallCaps/>
                <w:sz w:val="18"/>
                <w:szCs w:val="20"/>
              </w:rPr>
            </w:pPr>
            <w:r w:rsidRPr="009B6E7B">
              <w:rPr>
                <w:rFonts w:ascii="Arial" w:hAnsi="Arial" w:cs="Arial"/>
                <w:smallCaps/>
                <w:sz w:val="18"/>
                <w:szCs w:val="20"/>
              </w:rPr>
              <w:t>UNIVERSIDAD NACIONAL AUTÓNOMA DE MÉXICO</w:t>
            </w:r>
          </w:p>
          <w:p w:rsidR="00A81F91" w:rsidRPr="009B6E7B" w:rsidRDefault="00A81F91" w:rsidP="004F2B09">
            <w:pPr>
              <w:spacing w:after="0" w:line="240" w:lineRule="auto"/>
              <w:jc w:val="center"/>
              <w:rPr>
                <w:rFonts w:ascii="Arial" w:hAnsi="Arial" w:cs="Arial"/>
                <w:smallCaps/>
                <w:spacing w:val="35"/>
                <w:sz w:val="18"/>
                <w:szCs w:val="20"/>
                <w:u w:val="single"/>
              </w:rPr>
            </w:pPr>
            <w:r w:rsidRPr="009B6E7B">
              <w:rPr>
                <w:rFonts w:ascii="Arial" w:hAnsi="Arial" w:cs="Arial"/>
                <w:smallCaps/>
                <w:spacing w:val="35"/>
                <w:sz w:val="18"/>
                <w:szCs w:val="20"/>
                <w:u w:val="single"/>
              </w:rPr>
              <w:t>Universidad de Londres</w:t>
            </w:r>
          </w:p>
          <w:p w:rsidR="00A81F91" w:rsidRPr="009B6E7B" w:rsidRDefault="00A81F91" w:rsidP="004F2B09">
            <w:pPr>
              <w:spacing w:after="0" w:line="240" w:lineRule="auto"/>
              <w:jc w:val="center"/>
              <w:rPr>
                <w:rFonts w:ascii="Arial" w:hAnsi="Arial" w:cs="Arial"/>
                <w:smallCaps/>
                <w:spacing w:val="35"/>
                <w:sz w:val="18"/>
                <w:szCs w:val="20"/>
                <w:u w:val="single"/>
              </w:rPr>
            </w:pPr>
            <w:r w:rsidRPr="009B6E7B">
              <w:rPr>
                <w:rFonts w:ascii="Arial" w:hAnsi="Arial" w:cs="Arial"/>
                <w:smallCaps/>
                <w:spacing w:val="35"/>
                <w:sz w:val="18"/>
                <w:szCs w:val="20"/>
                <w:u w:val="single"/>
              </w:rPr>
              <w:t>Preparatoria</w:t>
            </w:r>
          </w:p>
          <w:p w:rsidR="00A81F91" w:rsidRPr="009B6E7B" w:rsidRDefault="00A81F91" w:rsidP="004F2B09">
            <w:pPr>
              <w:spacing w:after="0" w:line="240" w:lineRule="auto"/>
              <w:jc w:val="both"/>
              <w:rPr>
                <w:rFonts w:ascii="Arial" w:hAnsi="Arial" w:cs="Arial"/>
                <w:smallCaps/>
                <w:spacing w:val="40"/>
                <w:sz w:val="18"/>
                <w:szCs w:val="20"/>
                <w:u w:val="single"/>
              </w:rPr>
            </w:pPr>
            <w:r w:rsidRPr="009B6E7B">
              <w:rPr>
                <w:rFonts w:ascii="Arial" w:hAnsi="Arial" w:cs="Arial"/>
                <w:smallCaps/>
                <w:sz w:val="18"/>
                <w:szCs w:val="20"/>
              </w:rPr>
              <w:t xml:space="preserve">Asignatura: </w:t>
            </w:r>
            <w:r w:rsidRPr="009B6E7B">
              <w:rPr>
                <w:rFonts w:ascii="Arial" w:hAnsi="Arial" w:cs="Arial"/>
                <w:smallCaps/>
                <w:spacing w:val="40"/>
                <w:sz w:val="18"/>
                <w:szCs w:val="20"/>
                <w:u w:val="single"/>
              </w:rPr>
              <w:t>contabilidad y gestión administrativa</w:t>
            </w:r>
          </w:p>
          <w:p w:rsidR="00A81F91" w:rsidRPr="009B6E7B" w:rsidRDefault="00A81F91" w:rsidP="004F2B09">
            <w:pPr>
              <w:spacing w:after="0" w:line="240" w:lineRule="auto"/>
              <w:jc w:val="center"/>
              <w:rPr>
                <w:rFonts w:ascii="Arial" w:hAnsi="Arial" w:cs="Arial"/>
                <w:smallCaps/>
                <w:spacing w:val="40"/>
                <w:sz w:val="18"/>
                <w:u w:val="single"/>
              </w:rPr>
            </w:pPr>
            <w:r w:rsidRPr="009B6E7B">
              <w:rPr>
                <w:rFonts w:ascii="Arial" w:hAnsi="Arial" w:cs="Arial"/>
                <w:smallCaps/>
                <w:sz w:val="18"/>
                <w:szCs w:val="20"/>
                <w:u w:val="single"/>
              </w:rPr>
              <w:t>guía de examen final  y extraordinario</w:t>
            </w:r>
          </w:p>
        </w:tc>
        <w:tc>
          <w:tcPr>
            <w:tcW w:w="277" w:type="dxa"/>
            <w:gridSpan w:val="2"/>
          </w:tcPr>
          <w:p w:rsidR="00A81F91" w:rsidRPr="009B6E7B" w:rsidRDefault="00A81F91" w:rsidP="004F2B09">
            <w:pPr>
              <w:spacing w:after="0" w:line="240" w:lineRule="auto"/>
              <w:rPr>
                <w:rFonts w:ascii="Arial" w:hAnsi="Arial" w:cs="Arial"/>
                <w:sz w:val="18"/>
              </w:rPr>
            </w:pPr>
          </w:p>
        </w:tc>
        <w:tc>
          <w:tcPr>
            <w:tcW w:w="2472" w:type="dxa"/>
          </w:tcPr>
          <w:p w:rsidR="00A81F91" w:rsidRPr="009B6E7B" w:rsidRDefault="00A81F91" w:rsidP="004F2B09">
            <w:pPr>
              <w:spacing w:after="0" w:line="240" w:lineRule="auto"/>
              <w:rPr>
                <w:rFonts w:ascii="Arial" w:hAnsi="Arial" w:cs="Arial"/>
                <w:smallCaps/>
                <w:spacing w:val="35"/>
                <w:sz w:val="18"/>
                <w:u w:val="single"/>
              </w:rPr>
            </w:pPr>
            <w:r w:rsidRPr="009B6E7B">
              <w:rPr>
                <w:rFonts w:ascii="Arial" w:hAnsi="Arial" w:cs="Arial"/>
                <w:smallCaps/>
                <w:spacing w:val="20"/>
                <w:sz w:val="18"/>
              </w:rPr>
              <w:t>Año Lectivo</w:t>
            </w:r>
            <w:r w:rsidRPr="009B6E7B">
              <w:rPr>
                <w:rFonts w:ascii="Arial" w:hAnsi="Arial" w:cs="Arial"/>
                <w:smallCaps/>
                <w:spacing w:val="35"/>
                <w:sz w:val="18"/>
              </w:rPr>
              <w:t xml:space="preserve">: </w:t>
            </w:r>
            <w:r w:rsidRPr="009B6E7B">
              <w:rPr>
                <w:rFonts w:ascii="Arial" w:hAnsi="Arial" w:cs="Arial"/>
                <w:smallCaps/>
                <w:spacing w:val="35"/>
                <w:sz w:val="18"/>
                <w:u w:val="single"/>
              </w:rPr>
              <w:t>20-21</w:t>
            </w:r>
          </w:p>
          <w:p w:rsidR="00A81F91" w:rsidRPr="009B6E7B" w:rsidRDefault="00A81F91" w:rsidP="004F2B09">
            <w:pPr>
              <w:spacing w:after="0" w:line="240" w:lineRule="auto"/>
              <w:rPr>
                <w:rFonts w:ascii="Arial" w:hAnsi="Arial" w:cs="Arial"/>
                <w:smallCaps/>
                <w:spacing w:val="35"/>
                <w:sz w:val="18"/>
              </w:rPr>
            </w:pPr>
            <w:r w:rsidRPr="009B6E7B">
              <w:rPr>
                <w:rFonts w:ascii="Arial" w:hAnsi="Arial" w:cs="Arial"/>
                <w:smallCaps/>
                <w:spacing w:val="35"/>
                <w:sz w:val="18"/>
              </w:rPr>
              <w:t>Clave: 1244</w:t>
            </w:r>
          </w:p>
          <w:p w:rsidR="00A81F91" w:rsidRPr="009B6E7B" w:rsidRDefault="00A81F91" w:rsidP="004F2B09">
            <w:pPr>
              <w:spacing w:after="0" w:line="240" w:lineRule="auto"/>
              <w:rPr>
                <w:rFonts w:ascii="Arial" w:hAnsi="Arial" w:cs="Arial"/>
                <w:smallCaps/>
                <w:spacing w:val="35"/>
                <w:sz w:val="18"/>
              </w:rPr>
            </w:pPr>
          </w:p>
          <w:p w:rsidR="00A81F91" w:rsidRPr="009B6E7B" w:rsidRDefault="00A81F91" w:rsidP="004F2B09">
            <w:pPr>
              <w:spacing w:after="0" w:line="240" w:lineRule="auto"/>
              <w:rPr>
                <w:rFonts w:ascii="Arial" w:hAnsi="Arial" w:cs="Arial"/>
                <w:sz w:val="18"/>
              </w:rPr>
            </w:pPr>
            <w:r w:rsidRPr="009B6E7B">
              <w:rPr>
                <w:rFonts w:ascii="Arial" w:hAnsi="Arial" w:cs="Arial"/>
                <w:smallCaps/>
                <w:spacing w:val="35"/>
                <w:sz w:val="18"/>
              </w:rPr>
              <w:t>Clave: 1704</w:t>
            </w:r>
          </w:p>
        </w:tc>
      </w:tr>
      <w:tr w:rsidR="00A81F91" w:rsidRPr="00DE343F" w:rsidTr="004F2B09">
        <w:trPr>
          <w:trHeight w:val="241"/>
        </w:trPr>
        <w:tc>
          <w:tcPr>
            <w:tcW w:w="1843" w:type="dxa"/>
          </w:tcPr>
          <w:p w:rsidR="00A81F91" w:rsidRPr="00DE343F" w:rsidRDefault="00A81F91" w:rsidP="004F2B09">
            <w:pPr>
              <w:spacing w:after="0" w:line="240" w:lineRule="auto"/>
              <w:rPr>
                <w:rFonts w:ascii="Arial Narrow" w:hAnsi="Arial Narrow"/>
              </w:rPr>
            </w:pPr>
          </w:p>
        </w:tc>
        <w:tc>
          <w:tcPr>
            <w:tcW w:w="5528" w:type="dxa"/>
          </w:tcPr>
          <w:p w:rsidR="00A81F91" w:rsidRPr="009B6E7B" w:rsidRDefault="00A81F91" w:rsidP="004F2B09">
            <w:pPr>
              <w:spacing w:after="0" w:line="240" w:lineRule="auto"/>
              <w:rPr>
                <w:rFonts w:ascii="Arial" w:hAnsi="Arial" w:cs="Arial"/>
                <w:sz w:val="18"/>
              </w:rPr>
            </w:pPr>
            <w:r w:rsidRPr="009B6E7B">
              <w:rPr>
                <w:rFonts w:ascii="Arial" w:hAnsi="Arial" w:cs="Arial"/>
                <w:smallCaps/>
                <w:sz w:val="18"/>
              </w:rPr>
              <w:t xml:space="preserve">Valor total: </w:t>
            </w:r>
            <w:r w:rsidRPr="009B6E7B">
              <w:rPr>
                <w:rFonts w:ascii="Arial" w:hAnsi="Arial" w:cs="Arial"/>
                <w:smallCaps/>
                <w:sz w:val="18"/>
                <w:u w:val="single"/>
              </w:rPr>
              <w:t>1 punto calificación 4to. parcial</w:t>
            </w:r>
          </w:p>
        </w:tc>
        <w:tc>
          <w:tcPr>
            <w:tcW w:w="284" w:type="dxa"/>
            <w:gridSpan w:val="2"/>
          </w:tcPr>
          <w:p w:rsidR="00A81F91" w:rsidRPr="009B6E7B" w:rsidRDefault="00A81F91" w:rsidP="004F2B09">
            <w:pPr>
              <w:spacing w:after="0" w:line="240" w:lineRule="auto"/>
              <w:rPr>
                <w:rFonts w:ascii="Arial" w:hAnsi="Arial" w:cs="Arial"/>
                <w:sz w:val="18"/>
              </w:rPr>
            </w:pPr>
          </w:p>
        </w:tc>
        <w:tc>
          <w:tcPr>
            <w:tcW w:w="2492" w:type="dxa"/>
            <w:gridSpan w:val="2"/>
          </w:tcPr>
          <w:p w:rsidR="00A81F91" w:rsidRPr="009B6E7B" w:rsidRDefault="00A81F91" w:rsidP="004F2B09">
            <w:pPr>
              <w:spacing w:after="0" w:line="240" w:lineRule="auto"/>
              <w:rPr>
                <w:rFonts w:ascii="Arial" w:hAnsi="Arial" w:cs="Arial"/>
                <w:sz w:val="18"/>
              </w:rPr>
            </w:pPr>
          </w:p>
        </w:tc>
      </w:tr>
      <w:tr w:rsidR="00A81F91" w:rsidRPr="00DE343F" w:rsidTr="004F2B09">
        <w:trPr>
          <w:trHeight w:val="273"/>
        </w:trPr>
        <w:tc>
          <w:tcPr>
            <w:tcW w:w="1843" w:type="dxa"/>
          </w:tcPr>
          <w:p w:rsidR="00A81F91" w:rsidRPr="00DE343F" w:rsidRDefault="00A81F91" w:rsidP="004F2B09">
            <w:pPr>
              <w:spacing w:after="0" w:line="240" w:lineRule="auto"/>
              <w:rPr>
                <w:rFonts w:ascii="Arial Narrow" w:hAnsi="Arial Narrow"/>
              </w:rPr>
            </w:pPr>
          </w:p>
        </w:tc>
        <w:tc>
          <w:tcPr>
            <w:tcW w:w="5528" w:type="dxa"/>
          </w:tcPr>
          <w:p w:rsidR="00A81F91" w:rsidRPr="009B6E7B" w:rsidRDefault="00A81F91" w:rsidP="004F2B09">
            <w:pPr>
              <w:spacing w:after="0" w:line="240" w:lineRule="auto"/>
              <w:ind w:left="-204"/>
              <w:rPr>
                <w:rFonts w:ascii="Arial" w:hAnsi="Arial" w:cs="Arial"/>
                <w:sz w:val="18"/>
              </w:rPr>
            </w:pPr>
            <w:r w:rsidRPr="009B6E7B">
              <w:rPr>
                <w:rFonts w:ascii="Arial" w:hAnsi="Arial" w:cs="Arial"/>
                <w:smallCaps/>
                <w:sz w:val="18"/>
              </w:rPr>
              <w:t xml:space="preserve">      Alumno: ________________________________________</w:t>
            </w:r>
          </w:p>
        </w:tc>
        <w:tc>
          <w:tcPr>
            <w:tcW w:w="284" w:type="dxa"/>
            <w:gridSpan w:val="2"/>
          </w:tcPr>
          <w:p w:rsidR="00A81F91" w:rsidRPr="009B6E7B" w:rsidRDefault="00A81F91" w:rsidP="004F2B09">
            <w:pPr>
              <w:spacing w:after="0" w:line="240" w:lineRule="auto"/>
              <w:rPr>
                <w:rFonts w:ascii="Arial" w:hAnsi="Arial" w:cs="Arial"/>
                <w:sz w:val="18"/>
              </w:rPr>
            </w:pPr>
          </w:p>
        </w:tc>
        <w:tc>
          <w:tcPr>
            <w:tcW w:w="2492" w:type="dxa"/>
            <w:gridSpan w:val="2"/>
          </w:tcPr>
          <w:p w:rsidR="00A81F91" w:rsidRPr="009B6E7B" w:rsidRDefault="00A81F91" w:rsidP="004F2B09">
            <w:pPr>
              <w:spacing w:after="0" w:line="240" w:lineRule="auto"/>
              <w:rPr>
                <w:rFonts w:ascii="Arial" w:hAnsi="Arial" w:cs="Arial"/>
                <w:sz w:val="18"/>
              </w:rPr>
            </w:pPr>
          </w:p>
        </w:tc>
      </w:tr>
      <w:tr w:rsidR="00A81F91" w:rsidRPr="00DE343F" w:rsidTr="004F2B09">
        <w:trPr>
          <w:trHeight w:val="254"/>
        </w:trPr>
        <w:tc>
          <w:tcPr>
            <w:tcW w:w="1843" w:type="dxa"/>
          </w:tcPr>
          <w:p w:rsidR="00A81F91" w:rsidRPr="00DE343F" w:rsidRDefault="00A81F91" w:rsidP="004F2B09">
            <w:pPr>
              <w:spacing w:after="0" w:line="240" w:lineRule="auto"/>
              <w:rPr>
                <w:rFonts w:ascii="Arial Narrow" w:hAnsi="Arial Narrow"/>
              </w:rPr>
            </w:pPr>
          </w:p>
        </w:tc>
        <w:tc>
          <w:tcPr>
            <w:tcW w:w="5528" w:type="dxa"/>
          </w:tcPr>
          <w:p w:rsidR="00A81F91" w:rsidRPr="009B6E7B" w:rsidRDefault="00A81F91" w:rsidP="004F2B09">
            <w:pPr>
              <w:spacing w:after="0" w:line="240" w:lineRule="auto"/>
              <w:rPr>
                <w:rFonts w:ascii="Arial" w:hAnsi="Arial" w:cs="Arial"/>
                <w:sz w:val="18"/>
              </w:rPr>
            </w:pPr>
            <w:r w:rsidRPr="009B6E7B">
              <w:rPr>
                <w:rFonts w:ascii="Arial" w:hAnsi="Arial" w:cs="Arial"/>
                <w:smallCaps/>
                <w:sz w:val="18"/>
              </w:rPr>
              <w:t xml:space="preserve">Prof.: </w:t>
            </w:r>
            <w:proofErr w:type="spellStart"/>
            <w:r w:rsidRPr="009B6E7B">
              <w:rPr>
                <w:rFonts w:ascii="Arial" w:hAnsi="Arial" w:cs="Arial"/>
                <w:smallCaps/>
                <w:sz w:val="18"/>
                <w:u w:val="single"/>
              </w:rPr>
              <w:t>lic.</w:t>
            </w:r>
            <w:proofErr w:type="spellEnd"/>
            <w:r w:rsidRPr="009B6E7B">
              <w:rPr>
                <w:rFonts w:ascii="Arial" w:hAnsi="Arial" w:cs="Arial"/>
                <w:smallCaps/>
                <w:sz w:val="18"/>
                <w:u w:val="single"/>
              </w:rPr>
              <w:t xml:space="preserve"> margarita  Juárez  rodríguez </w:t>
            </w:r>
          </w:p>
        </w:tc>
        <w:tc>
          <w:tcPr>
            <w:tcW w:w="284" w:type="dxa"/>
            <w:gridSpan w:val="2"/>
          </w:tcPr>
          <w:p w:rsidR="00A81F91" w:rsidRPr="009B6E7B" w:rsidRDefault="00A81F91" w:rsidP="004F2B09">
            <w:pPr>
              <w:spacing w:after="0" w:line="240" w:lineRule="auto"/>
              <w:rPr>
                <w:rFonts w:ascii="Arial" w:hAnsi="Arial" w:cs="Arial"/>
                <w:sz w:val="18"/>
              </w:rPr>
            </w:pPr>
          </w:p>
        </w:tc>
        <w:tc>
          <w:tcPr>
            <w:tcW w:w="2492" w:type="dxa"/>
            <w:gridSpan w:val="2"/>
            <w:vAlign w:val="center"/>
          </w:tcPr>
          <w:p w:rsidR="00A81F91" w:rsidRPr="009B6E7B" w:rsidRDefault="00A81F91" w:rsidP="004F2B09">
            <w:pPr>
              <w:spacing w:after="0" w:line="240" w:lineRule="auto"/>
              <w:rPr>
                <w:rFonts w:ascii="Arial" w:hAnsi="Arial" w:cs="Arial"/>
                <w:smallCaps/>
                <w:sz w:val="18"/>
              </w:rPr>
            </w:pPr>
            <w:r w:rsidRPr="009B6E7B">
              <w:rPr>
                <w:rFonts w:ascii="Arial" w:hAnsi="Arial" w:cs="Arial"/>
                <w:smallCaps/>
                <w:sz w:val="18"/>
              </w:rPr>
              <w:t xml:space="preserve">Grupo: </w:t>
            </w:r>
            <w:r w:rsidR="0086554E">
              <w:rPr>
                <w:rFonts w:ascii="Arial" w:hAnsi="Arial" w:cs="Arial"/>
                <w:smallCaps/>
                <w:sz w:val="18"/>
                <w:u w:val="single"/>
              </w:rPr>
              <w:t xml:space="preserve">6030 </w:t>
            </w:r>
          </w:p>
        </w:tc>
      </w:tr>
    </w:tbl>
    <w:p w:rsidR="00A81F91" w:rsidRDefault="00A81F91" w:rsidP="00A81F91"/>
    <w:p w:rsidR="00A81F91" w:rsidRDefault="00A81F91" w:rsidP="00A81F91">
      <w:pPr>
        <w:jc w:val="both"/>
        <w:rPr>
          <w:rFonts w:ascii="Arial" w:hAnsi="Arial" w:cs="Arial"/>
          <w:sz w:val="20"/>
          <w:szCs w:val="20"/>
        </w:rPr>
      </w:pPr>
      <w:r w:rsidRPr="00ED77FD">
        <w:rPr>
          <w:rFonts w:ascii="Arial" w:hAnsi="Arial" w:cs="Arial"/>
          <w:b/>
          <w:sz w:val="20"/>
          <w:szCs w:val="20"/>
          <w:u w:val="single"/>
        </w:rPr>
        <w:t>OBJETIVO</w:t>
      </w:r>
      <w:r w:rsidRPr="00ED77FD">
        <w:rPr>
          <w:rFonts w:ascii="Arial" w:hAnsi="Arial" w:cs="Arial"/>
          <w:sz w:val="20"/>
          <w:szCs w:val="20"/>
        </w:rPr>
        <w:t xml:space="preserve">: Aplicar los conocimientos adquiridos durante el curso de Contabilidad y Gestoría Administrativa, durante el ciclo escolar, y ayude a estudiar para su próximo examen final o extraordinario. </w:t>
      </w:r>
    </w:p>
    <w:p w:rsidR="0086554E" w:rsidRPr="00ED77FD" w:rsidRDefault="0086554E" w:rsidP="00A81F91">
      <w:pPr>
        <w:jc w:val="both"/>
        <w:rPr>
          <w:rFonts w:ascii="Arial" w:hAnsi="Arial" w:cs="Arial"/>
          <w:sz w:val="20"/>
          <w:szCs w:val="20"/>
        </w:rPr>
      </w:pPr>
    </w:p>
    <w:p w:rsidR="00A81F91" w:rsidRDefault="00A81F91" w:rsidP="00A81F91">
      <w:pPr>
        <w:spacing w:after="0" w:line="240" w:lineRule="auto"/>
        <w:jc w:val="both"/>
        <w:rPr>
          <w:rFonts w:ascii="Arial" w:hAnsi="Arial" w:cs="Arial"/>
          <w:sz w:val="20"/>
          <w:szCs w:val="20"/>
        </w:rPr>
      </w:pPr>
      <w:r w:rsidRPr="00ED77FD">
        <w:rPr>
          <w:rFonts w:ascii="Arial" w:hAnsi="Arial" w:cs="Arial"/>
          <w:b/>
          <w:sz w:val="20"/>
          <w:szCs w:val="20"/>
        </w:rPr>
        <w:t>INSTRUCCIONES</w:t>
      </w:r>
      <w:r w:rsidRPr="00ED77FD">
        <w:rPr>
          <w:rFonts w:ascii="Arial" w:hAnsi="Arial" w:cs="Arial"/>
          <w:sz w:val="20"/>
          <w:szCs w:val="20"/>
        </w:rPr>
        <w:t xml:space="preserve">: Lee cuidadosamente cada una de las siguientes preguntas y responde. </w:t>
      </w:r>
    </w:p>
    <w:p w:rsidR="00A81F91" w:rsidRDefault="00A81F91" w:rsidP="00A81F91">
      <w:pPr>
        <w:spacing w:after="0" w:line="240" w:lineRule="auto"/>
        <w:jc w:val="both"/>
        <w:rPr>
          <w:rFonts w:ascii="Arial" w:hAnsi="Arial" w:cs="Arial"/>
          <w:sz w:val="20"/>
          <w:szCs w:val="20"/>
        </w:rPr>
      </w:pPr>
      <w:r w:rsidRPr="00ED77FD">
        <w:rPr>
          <w:rFonts w:ascii="Arial" w:hAnsi="Arial" w:cs="Arial"/>
          <w:b/>
          <w:sz w:val="20"/>
          <w:szCs w:val="20"/>
        </w:rPr>
        <w:t>NOTA:</w:t>
      </w:r>
      <w:r w:rsidRPr="00ED77FD">
        <w:rPr>
          <w:rFonts w:ascii="Arial" w:hAnsi="Arial" w:cs="Arial"/>
          <w:sz w:val="20"/>
          <w:szCs w:val="20"/>
        </w:rPr>
        <w:t xml:space="preserve"> Los ejercicios se resolverán a lá</w:t>
      </w:r>
      <w:r>
        <w:rPr>
          <w:rFonts w:ascii="Arial" w:hAnsi="Arial" w:cs="Arial"/>
          <w:sz w:val="20"/>
          <w:szCs w:val="20"/>
        </w:rPr>
        <w:t>piz y las preguntas con pluma</w:t>
      </w:r>
      <w:r w:rsidR="009D44B9">
        <w:rPr>
          <w:rFonts w:ascii="Arial" w:hAnsi="Arial" w:cs="Arial"/>
          <w:sz w:val="20"/>
          <w:szCs w:val="20"/>
        </w:rPr>
        <w:t xml:space="preserve"> </w:t>
      </w:r>
      <w:r w:rsidR="009D44B9">
        <w:rPr>
          <w:rFonts w:ascii="Arial" w:hAnsi="Arial" w:cs="Arial"/>
          <w:b/>
          <w:sz w:val="20"/>
          <w:szCs w:val="20"/>
        </w:rPr>
        <w:t>(como consecuencia del trabajo a Distancia haremos los ejercicios en hojas de Excel</w:t>
      </w:r>
      <w:proofErr w:type="gramStart"/>
      <w:r w:rsidR="009D44B9">
        <w:rPr>
          <w:rFonts w:ascii="Arial" w:hAnsi="Arial" w:cs="Arial"/>
          <w:b/>
          <w:sz w:val="20"/>
          <w:szCs w:val="20"/>
        </w:rPr>
        <w:t>)</w:t>
      </w:r>
      <w:r w:rsidR="009D44B9">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En el caso de continuar con la contingencia la guía se deberá resolver en Word, y enviarla al siguiente correo electrónico; </w:t>
      </w:r>
      <w:hyperlink r:id="rId7" w:history="1">
        <w:r w:rsidRPr="00DF58B3">
          <w:rPr>
            <w:rStyle w:val="Hipervnculo"/>
            <w:rFonts w:ascii="Arial" w:hAnsi="Arial" w:cs="Arial"/>
            <w:sz w:val="20"/>
            <w:szCs w:val="20"/>
          </w:rPr>
          <w:t>margarita.juarez@udlondres.com</w:t>
        </w:r>
      </w:hyperlink>
    </w:p>
    <w:p w:rsidR="00A81F91" w:rsidRPr="00ED77FD" w:rsidRDefault="00A81F91" w:rsidP="00A81F91">
      <w:pPr>
        <w:spacing w:after="0" w:line="240" w:lineRule="auto"/>
        <w:jc w:val="both"/>
        <w:rPr>
          <w:rFonts w:ascii="Arial" w:hAnsi="Arial" w:cs="Arial"/>
          <w:sz w:val="20"/>
          <w:szCs w:val="20"/>
        </w:rPr>
      </w:pPr>
    </w:p>
    <w:p w:rsidR="00A81F91" w:rsidRPr="00ED77FD" w:rsidRDefault="00A81F91" w:rsidP="00A81F91">
      <w:pPr>
        <w:jc w:val="both"/>
        <w:rPr>
          <w:rFonts w:ascii="Arial" w:hAnsi="Arial" w:cs="Arial"/>
          <w:b/>
          <w:bCs/>
        </w:rPr>
      </w:pPr>
      <w:r w:rsidRPr="00ED77FD">
        <w:rPr>
          <w:rFonts w:ascii="Arial" w:hAnsi="Arial" w:cs="Arial"/>
          <w:b/>
          <w:bCs/>
        </w:rPr>
        <w:t>Unidad 1. Las organizaciones y su ámbito</w:t>
      </w:r>
    </w:p>
    <w:p w:rsidR="00A81F91" w:rsidRDefault="00A81F91" w:rsidP="00A81F91">
      <w:pPr>
        <w:pStyle w:val="Default"/>
        <w:jc w:val="both"/>
        <w:rPr>
          <w:sz w:val="22"/>
          <w:szCs w:val="22"/>
        </w:rPr>
      </w:pPr>
      <w:r w:rsidRPr="00ED77FD">
        <w:rPr>
          <w:sz w:val="22"/>
          <w:szCs w:val="22"/>
        </w:rPr>
        <w:t xml:space="preserve">Analizará los elementos y características del comercio, comercio electrónico y títulos de crédito, identificando los requisitos, marco legal y responsabilidad social de la empresa refiriendo los derechos y obligaciones de los comerciantes con el fin de actuar en un marco de legalidad al incursionar en el ámbito comercial y valorará las empresas como generadoras de empleo, desarrollo social y económico del país. </w:t>
      </w:r>
    </w:p>
    <w:p w:rsidR="009D44B9" w:rsidRDefault="009D44B9" w:rsidP="00A81F91">
      <w:pPr>
        <w:pStyle w:val="Default"/>
        <w:jc w:val="both"/>
        <w:rPr>
          <w:sz w:val="22"/>
          <w:szCs w:val="22"/>
        </w:rPr>
      </w:pPr>
    </w:p>
    <w:p w:rsidR="009D44B9" w:rsidRPr="009D44B9" w:rsidRDefault="009D44B9" w:rsidP="009D44B9">
      <w:pPr>
        <w:pStyle w:val="Default"/>
        <w:numPr>
          <w:ilvl w:val="0"/>
          <w:numId w:val="1"/>
        </w:numPr>
        <w:jc w:val="both"/>
        <w:rPr>
          <w:sz w:val="18"/>
          <w:szCs w:val="18"/>
        </w:rPr>
      </w:pPr>
      <w:r w:rsidRPr="009D44B9">
        <w:rPr>
          <w:sz w:val="18"/>
          <w:szCs w:val="18"/>
        </w:rPr>
        <w:t>¿Qué es una empresa?</w:t>
      </w:r>
    </w:p>
    <w:p w:rsidR="009D44B9" w:rsidRPr="009D44B9" w:rsidRDefault="009D44B9" w:rsidP="009D44B9">
      <w:pPr>
        <w:pStyle w:val="Default"/>
        <w:numPr>
          <w:ilvl w:val="0"/>
          <w:numId w:val="1"/>
        </w:numPr>
        <w:jc w:val="both"/>
        <w:rPr>
          <w:sz w:val="18"/>
          <w:szCs w:val="18"/>
        </w:rPr>
      </w:pPr>
      <w:r w:rsidRPr="009D44B9">
        <w:rPr>
          <w:sz w:val="18"/>
          <w:szCs w:val="18"/>
        </w:rPr>
        <w:t xml:space="preserve">Explica qué es el comercio. </w:t>
      </w:r>
    </w:p>
    <w:p w:rsidR="009D44B9" w:rsidRPr="009D44B9" w:rsidRDefault="009D44B9" w:rsidP="009D44B9">
      <w:pPr>
        <w:pStyle w:val="Default"/>
        <w:numPr>
          <w:ilvl w:val="0"/>
          <w:numId w:val="1"/>
        </w:numPr>
        <w:jc w:val="both"/>
        <w:rPr>
          <w:sz w:val="18"/>
          <w:szCs w:val="18"/>
        </w:rPr>
      </w:pPr>
      <w:r w:rsidRPr="009D44B9">
        <w:rPr>
          <w:sz w:val="18"/>
          <w:szCs w:val="18"/>
        </w:rPr>
        <w:t>¿Qué es el comercio Electrónico?</w:t>
      </w:r>
    </w:p>
    <w:p w:rsidR="009D44B9" w:rsidRDefault="009D44B9" w:rsidP="009D44B9">
      <w:pPr>
        <w:pStyle w:val="Default"/>
        <w:numPr>
          <w:ilvl w:val="0"/>
          <w:numId w:val="1"/>
        </w:numPr>
        <w:jc w:val="both"/>
        <w:rPr>
          <w:sz w:val="18"/>
          <w:szCs w:val="18"/>
        </w:rPr>
      </w:pPr>
      <w:r>
        <w:rPr>
          <w:sz w:val="18"/>
          <w:szCs w:val="18"/>
        </w:rPr>
        <w:t>¿Qué es un acto de comercio?</w:t>
      </w:r>
    </w:p>
    <w:p w:rsidR="009D44B9" w:rsidRDefault="009D44B9" w:rsidP="009D44B9">
      <w:pPr>
        <w:pStyle w:val="Default"/>
        <w:numPr>
          <w:ilvl w:val="0"/>
          <w:numId w:val="1"/>
        </w:numPr>
        <w:jc w:val="both"/>
        <w:rPr>
          <w:sz w:val="18"/>
          <w:szCs w:val="18"/>
        </w:rPr>
      </w:pPr>
      <w:r>
        <w:rPr>
          <w:sz w:val="18"/>
          <w:szCs w:val="18"/>
        </w:rPr>
        <w:t>¿Qué es una empresa?</w:t>
      </w:r>
    </w:p>
    <w:p w:rsidR="009D44B9" w:rsidRDefault="009D44B9" w:rsidP="009D44B9">
      <w:pPr>
        <w:pStyle w:val="Default"/>
        <w:numPr>
          <w:ilvl w:val="0"/>
          <w:numId w:val="1"/>
        </w:numPr>
        <w:jc w:val="both"/>
        <w:rPr>
          <w:sz w:val="18"/>
          <w:szCs w:val="18"/>
        </w:rPr>
      </w:pPr>
      <w:r>
        <w:rPr>
          <w:sz w:val="18"/>
          <w:szCs w:val="18"/>
        </w:rPr>
        <w:t xml:space="preserve">Explica las principales empresas por capital. </w:t>
      </w:r>
    </w:p>
    <w:p w:rsidR="009D44B9" w:rsidRDefault="009D44B9" w:rsidP="009D44B9">
      <w:pPr>
        <w:pStyle w:val="Default"/>
        <w:numPr>
          <w:ilvl w:val="0"/>
          <w:numId w:val="1"/>
        </w:numPr>
        <w:jc w:val="both"/>
        <w:rPr>
          <w:sz w:val="18"/>
          <w:szCs w:val="18"/>
        </w:rPr>
      </w:pPr>
      <w:r>
        <w:rPr>
          <w:sz w:val="18"/>
          <w:szCs w:val="18"/>
        </w:rPr>
        <w:t xml:space="preserve">Explica las principales empresas por giro o actividad. </w:t>
      </w:r>
    </w:p>
    <w:p w:rsidR="009D44B9" w:rsidRDefault="009D44B9" w:rsidP="009D44B9">
      <w:pPr>
        <w:pStyle w:val="Default"/>
        <w:numPr>
          <w:ilvl w:val="0"/>
          <w:numId w:val="1"/>
        </w:numPr>
        <w:jc w:val="both"/>
        <w:rPr>
          <w:sz w:val="18"/>
          <w:szCs w:val="18"/>
        </w:rPr>
      </w:pPr>
      <w:r>
        <w:rPr>
          <w:sz w:val="18"/>
          <w:szCs w:val="18"/>
        </w:rPr>
        <w:t xml:space="preserve">Explica las empresas por dimensión o magnitud. </w:t>
      </w:r>
    </w:p>
    <w:p w:rsidR="009D44B9" w:rsidRDefault="009D44B9" w:rsidP="009D44B9">
      <w:pPr>
        <w:pStyle w:val="Default"/>
        <w:numPr>
          <w:ilvl w:val="0"/>
          <w:numId w:val="1"/>
        </w:numPr>
        <w:jc w:val="both"/>
        <w:rPr>
          <w:sz w:val="18"/>
          <w:szCs w:val="18"/>
        </w:rPr>
      </w:pPr>
      <w:r>
        <w:rPr>
          <w:sz w:val="18"/>
          <w:szCs w:val="18"/>
        </w:rPr>
        <w:t>Explica las empresas por finalidad</w:t>
      </w:r>
    </w:p>
    <w:p w:rsidR="00F112CC" w:rsidRDefault="009D44B9" w:rsidP="009D44B9">
      <w:pPr>
        <w:pStyle w:val="Default"/>
        <w:numPr>
          <w:ilvl w:val="0"/>
          <w:numId w:val="1"/>
        </w:numPr>
        <w:jc w:val="both"/>
        <w:rPr>
          <w:sz w:val="18"/>
          <w:szCs w:val="18"/>
        </w:rPr>
      </w:pPr>
      <w:r>
        <w:rPr>
          <w:sz w:val="18"/>
          <w:szCs w:val="18"/>
        </w:rPr>
        <w:t xml:space="preserve">Explica el marco de la legalidad de las empresas. </w:t>
      </w:r>
    </w:p>
    <w:p w:rsidR="009D44B9" w:rsidRDefault="009D44B9" w:rsidP="009D44B9">
      <w:pPr>
        <w:pStyle w:val="Default"/>
        <w:numPr>
          <w:ilvl w:val="0"/>
          <w:numId w:val="1"/>
        </w:numPr>
        <w:jc w:val="both"/>
        <w:rPr>
          <w:sz w:val="18"/>
          <w:szCs w:val="18"/>
        </w:rPr>
      </w:pPr>
      <w:r>
        <w:rPr>
          <w:sz w:val="18"/>
          <w:szCs w:val="18"/>
        </w:rPr>
        <w:t>¿Qué es la responsabilidad social?</w:t>
      </w:r>
    </w:p>
    <w:p w:rsidR="009D44B9" w:rsidRDefault="009D44B9" w:rsidP="009D44B9">
      <w:pPr>
        <w:pStyle w:val="Default"/>
        <w:numPr>
          <w:ilvl w:val="0"/>
          <w:numId w:val="1"/>
        </w:numPr>
        <w:jc w:val="both"/>
        <w:rPr>
          <w:sz w:val="18"/>
          <w:szCs w:val="18"/>
        </w:rPr>
      </w:pPr>
      <w:r>
        <w:rPr>
          <w:sz w:val="18"/>
          <w:szCs w:val="18"/>
        </w:rPr>
        <w:t xml:space="preserve">Explica las principales funciones de la empresa. </w:t>
      </w:r>
    </w:p>
    <w:p w:rsidR="009D44B9" w:rsidRDefault="009D44B9" w:rsidP="009D44B9">
      <w:pPr>
        <w:pStyle w:val="Default"/>
        <w:numPr>
          <w:ilvl w:val="0"/>
          <w:numId w:val="1"/>
        </w:numPr>
        <w:jc w:val="both"/>
        <w:rPr>
          <w:sz w:val="18"/>
          <w:szCs w:val="18"/>
        </w:rPr>
      </w:pPr>
      <w:r>
        <w:rPr>
          <w:sz w:val="18"/>
          <w:szCs w:val="18"/>
        </w:rPr>
        <w:t xml:space="preserve">Explica cómo se ha manifestado la generación de empleos después  de la pandemia. </w:t>
      </w:r>
    </w:p>
    <w:p w:rsidR="009D44B9" w:rsidRDefault="009D44B9" w:rsidP="009D44B9">
      <w:pPr>
        <w:pStyle w:val="Default"/>
        <w:numPr>
          <w:ilvl w:val="0"/>
          <w:numId w:val="1"/>
        </w:numPr>
        <w:jc w:val="both"/>
        <w:rPr>
          <w:sz w:val="18"/>
          <w:szCs w:val="18"/>
        </w:rPr>
      </w:pPr>
      <w:r>
        <w:rPr>
          <w:sz w:val="18"/>
          <w:szCs w:val="18"/>
        </w:rPr>
        <w:t xml:space="preserve">Explica </w:t>
      </w:r>
      <w:proofErr w:type="spellStart"/>
      <w:r>
        <w:rPr>
          <w:sz w:val="18"/>
          <w:szCs w:val="18"/>
        </w:rPr>
        <w:t>como</w:t>
      </w:r>
      <w:proofErr w:type="spellEnd"/>
      <w:r>
        <w:rPr>
          <w:sz w:val="18"/>
          <w:szCs w:val="18"/>
        </w:rPr>
        <w:t xml:space="preserve"> se ha manifestado el desarrollo económico del país en las empresas. </w:t>
      </w:r>
    </w:p>
    <w:p w:rsidR="009D44B9" w:rsidRDefault="009D44B9" w:rsidP="009D44B9">
      <w:pPr>
        <w:pStyle w:val="Default"/>
        <w:numPr>
          <w:ilvl w:val="0"/>
          <w:numId w:val="1"/>
        </w:numPr>
        <w:jc w:val="both"/>
        <w:rPr>
          <w:sz w:val="18"/>
          <w:szCs w:val="18"/>
        </w:rPr>
      </w:pPr>
      <w:r>
        <w:rPr>
          <w:sz w:val="18"/>
          <w:szCs w:val="18"/>
        </w:rPr>
        <w:t>¿Qué es un comerciante?</w:t>
      </w:r>
    </w:p>
    <w:p w:rsidR="009D44B9" w:rsidRDefault="009D44B9" w:rsidP="009D44B9">
      <w:pPr>
        <w:pStyle w:val="Default"/>
        <w:numPr>
          <w:ilvl w:val="0"/>
          <w:numId w:val="1"/>
        </w:numPr>
        <w:jc w:val="both"/>
        <w:rPr>
          <w:sz w:val="18"/>
          <w:szCs w:val="18"/>
        </w:rPr>
      </w:pPr>
      <w:r>
        <w:rPr>
          <w:sz w:val="18"/>
          <w:szCs w:val="18"/>
        </w:rPr>
        <w:t>Explica los principales derechos de los comerciantes</w:t>
      </w:r>
    </w:p>
    <w:p w:rsidR="009D44B9" w:rsidRDefault="009D44B9" w:rsidP="009D44B9">
      <w:pPr>
        <w:pStyle w:val="Default"/>
        <w:numPr>
          <w:ilvl w:val="0"/>
          <w:numId w:val="1"/>
        </w:numPr>
        <w:jc w:val="both"/>
        <w:rPr>
          <w:sz w:val="18"/>
          <w:szCs w:val="18"/>
        </w:rPr>
      </w:pPr>
      <w:r>
        <w:rPr>
          <w:sz w:val="18"/>
          <w:szCs w:val="18"/>
        </w:rPr>
        <w:t xml:space="preserve">Explica las principales obligaciones de los comerciantes. </w:t>
      </w:r>
    </w:p>
    <w:p w:rsidR="009D44B9" w:rsidRDefault="009D44B9" w:rsidP="009D44B9">
      <w:pPr>
        <w:pStyle w:val="Default"/>
        <w:numPr>
          <w:ilvl w:val="0"/>
          <w:numId w:val="1"/>
        </w:numPr>
        <w:jc w:val="both"/>
        <w:rPr>
          <w:sz w:val="18"/>
          <w:szCs w:val="18"/>
        </w:rPr>
      </w:pPr>
      <w:r>
        <w:rPr>
          <w:sz w:val="18"/>
          <w:szCs w:val="18"/>
        </w:rPr>
        <w:t>¿Qué es un título de crédito?</w:t>
      </w:r>
    </w:p>
    <w:p w:rsidR="009D44B9" w:rsidRDefault="009D44B9" w:rsidP="009D44B9">
      <w:pPr>
        <w:pStyle w:val="Default"/>
        <w:numPr>
          <w:ilvl w:val="0"/>
          <w:numId w:val="1"/>
        </w:numPr>
        <w:jc w:val="both"/>
        <w:rPr>
          <w:sz w:val="18"/>
          <w:szCs w:val="18"/>
        </w:rPr>
      </w:pPr>
      <w:r>
        <w:rPr>
          <w:sz w:val="18"/>
          <w:szCs w:val="18"/>
        </w:rPr>
        <w:t xml:space="preserve">Explica los principales títulos de crédito. </w:t>
      </w:r>
    </w:p>
    <w:p w:rsidR="009D44B9" w:rsidRDefault="009D44B9" w:rsidP="009D44B9">
      <w:pPr>
        <w:pStyle w:val="Default"/>
        <w:numPr>
          <w:ilvl w:val="0"/>
          <w:numId w:val="1"/>
        </w:numPr>
        <w:jc w:val="both"/>
        <w:rPr>
          <w:sz w:val="18"/>
          <w:szCs w:val="18"/>
        </w:rPr>
      </w:pPr>
      <w:proofErr w:type="gramStart"/>
      <w:r>
        <w:rPr>
          <w:sz w:val="18"/>
          <w:szCs w:val="18"/>
        </w:rPr>
        <w:t>¿</w:t>
      </w:r>
      <w:proofErr w:type="gramEnd"/>
      <w:r>
        <w:rPr>
          <w:sz w:val="18"/>
          <w:szCs w:val="18"/>
        </w:rPr>
        <w:t xml:space="preserve">cómo se ocupan los principales títulos de crédito en las empresas. </w:t>
      </w:r>
    </w:p>
    <w:p w:rsidR="009D44B9" w:rsidRDefault="009D44B9" w:rsidP="009D44B9">
      <w:pPr>
        <w:pStyle w:val="Default"/>
        <w:jc w:val="both"/>
        <w:rPr>
          <w:sz w:val="18"/>
          <w:szCs w:val="18"/>
        </w:rPr>
      </w:pPr>
    </w:p>
    <w:p w:rsidR="009D44B9" w:rsidRDefault="009D44B9" w:rsidP="009D44B9">
      <w:pPr>
        <w:pStyle w:val="Default"/>
        <w:jc w:val="both"/>
        <w:rPr>
          <w:b/>
          <w:sz w:val="22"/>
          <w:szCs w:val="22"/>
        </w:rPr>
      </w:pPr>
      <w:r w:rsidRPr="009D44B9">
        <w:rPr>
          <w:b/>
          <w:sz w:val="22"/>
          <w:szCs w:val="22"/>
        </w:rPr>
        <w:t xml:space="preserve">UNIDAD 2 </w:t>
      </w:r>
      <w:r>
        <w:rPr>
          <w:b/>
          <w:sz w:val="22"/>
          <w:szCs w:val="22"/>
        </w:rPr>
        <w:t>La Administración contemporánea y su entorno</w:t>
      </w:r>
    </w:p>
    <w:p w:rsidR="009D44B9" w:rsidRDefault="009D44B9" w:rsidP="009D44B9">
      <w:pPr>
        <w:pStyle w:val="Default"/>
        <w:jc w:val="both"/>
        <w:rPr>
          <w:b/>
          <w:sz w:val="22"/>
          <w:szCs w:val="22"/>
        </w:rPr>
      </w:pPr>
    </w:p>
    <w:p w:rsidR="009D44B9" w:rsidRPr="001707B1" w:rsidRDefault="009D44B9" w:rsidP="009D44B9">
      <w:pPr>
        <w:pStyle w:val="NormalWeb"/>
        <w:numPr>
          <w:ilvl w:val="0"/>
          <w:numId w:val="2"/>
        </w:numPr>
        <w:spacing w:before="0" w:beforeAutospacing="0" w:after="0" w:afterAutospacing="0"/>
        <w:jc w:val="both"/>
        <w:rPr>
          <w:sz w:val="22"/>
          <w:szCs w:val="22"/>
        </w:rPr>
      </w:pPr>
      <w:r w:rsidRPr="001707B1">
        <w:rPr>
          <w:rFonts w:ascii="Arial" w:hAnsi="Arial" w:cs="Arial"/>
          <w:color w:val="000000"/>
          <w:sz w:val="22"/>
          <w:szCs w:val="22"/>
        </w:rPr>
        <w:t xml:space="preserve">Reflexionará y describirá las características, elementos, herramientas y aplicación de la administración mediante la identificación de las principales aportaciones de </w:t>
      </w:r>
      <w:r w:rsidRPr="001707B1">
        <w:rPr>
          <w:rFonts w:ascii="Arial" w:hAnsi="Arial" w:cs="Arial"/>
          <w:color w:val="000000"/>
          <w:sz w:val="22"/>
          <w:szCs w:val="22"/>
        </w:rPr>
        <w:lastRenderedPageBreak/>
        <w:t>las teorías y escuelas administrativas, proceso administrativo, áreas funcionales, recursos que conforman la empresa, así como de la vinculación de las teorías modernas de la administración y los modelos administrativos actuales, todo lo anterior con el fin de desarrollar un pensamiento científico al valorar la trascendencia </w:t>
      </w:r>
    </w:p>
    <w:p w:rsidR="009D44B9" w:rsidRPr="001707B1" w:rsidRDefault="009D44B9" w:rsidP="009D44B9">
      <w:pPr>
        <w:pStyle w:val="NormalWeb"/>
        <w:numPr>
          <w:ilvl w:val="0"/>
          <w:numId w:val="2"/>
        </w:numPr>
        <w:spacing w:before="0" w:beforeAutospacing="0" w:after="0" w:afterAutospacing="0"/>
        <w:jc w:val="both"/>
        <w:rPr>
          <w:sz w:val="22"/>
          <w:szCs w:val="22"/>
        </w:rPr>
      </w:pPr>
      <w:r w:rsidRPr="001707B1">
        <w:rPr>
          <w:rFonts w:ascii="Arial" w:hAnsi="Arial" w:cs="Arial"/>
          <w:color w:val="000000"/>
          <w:sz w:val="22"/>
          <w:szCs w:val="22"/>
        </w:rPr>
        <w:t>De la aplicación de la administración en el ámbito empresarial y, del mismo modo, promover una mentalidad crítica, flexible y abierta para la resolución de problemas y la toma de decisiones</w:t>
      </w:r>
      <w:r w:rsidR="00265CC0" w:rsidRPr="001707B1">
        <w:rPr>
          <w:rFonts w:ascii="Arial" w:hAnsi="Arial" w:cs="Arial"/>
          <w:color w:val="000000"/>
          <w:sz w:val="22"/>
          <w:szCs w:val="22"/>
        </w:rPr>
        <w:t>.</w:t>
      </w:r>
    </w:p>
    <w:p w:rsidR="00265CC0" w:rsidRDefault="00265CC0" w:rsidP="00265CC0">
      <w:pPr>
        <w:pStyle w:val="NormalWeb"/>
        <w:spacing w:before="0" w:beforeAutospacing="0" w:after="0" w:afterAutospacing="0"/>
        <w:ind w:left="720"/>
        <w:jc w:val="both"/>
      </w:pPr>
    </w:p>
    <w:p w:rsidR="009D44B9" w:rsidRDefault="00265CC0" w:rsidP="009D44B9">
      <w:pPr>
        <w:pStyle w:val="Default"/>
        <w:numPr>
          <w:ilvl w:val="0"/>
          <w:numId w:val="1"/>
        </w:numPr>
        <w:jc w:val="both"/>
        <w:rPr>
          <w:sz w:val="18"/>
          <w:szCs w:val="18"/>
        </w:rPr>
      </w:pPr>
      <w:r>
        <w:rPr>
          <w:sz w:val="18"/>
          <w:szCs w:val="18"/>
        </w:rPr>
        <w:t>¿Qué es la Administración?</w:t>
      </w:r>
    </w:p>
    <w:p w:rsidR="00265CC0" w:rsidRDefault="00AF1B2D" w:rsidP="009D44B9">
      <w:pPr>
        <w:pStyle w:val="Default"/>
        <w:numPr>
          <w:ilvl w:val="0"/>
          <w:numId w:val="1"/>
        </w:numPr>
        <w:jc w:val="both"/>
        <w:rPr>
          <w:sz w:val="18"/>
          <w:szCs w:val="18"/>
        </w:rPr>
      </w:pPr>
      <w:r>
        <w:rPr>
          <w:sz w:val="18"/>
          <w:szCs w:val="18"/>
        </w:rPr>
        <w:t xml:space="preserve">Explica las principales características de la Administración. </w:t>
      </w:r>
    </w:p>
    <w:p w:rsidR="00AF1B2D" w:rsidRDefault="00AF1B2D" w:rsidP="009D44B9">
      <w:pPr>
        <w:pStyle w:val="Default"/>
        <w:numPr>
          <w:ilvl w:val="0"/>
          <w:numId w:val="1"/>
        </w:numPr>
        <w:jc w:val="both"/>
        <w:rPr>
          <w:sz w:val="18"/>
          <w:szCs w:val="18"/>
        </w:rPr>
      </w:pPr>
      <w:r>
        <w:rPr>
          <w:sz w:val="18"/>
          <w:szCs w:val="18"/>
        </w:rPr>
        <w:t xml:space="preserve">Explica los principales elementos de la Administración en el campo laboral. </w:t>
      </w:r>
    </w:p>
    <w:p w:rsidR="00AF1B2D" w:rsidRDefault="00AF1B2D" w:rsidP="00AF1B2D">
      <w:pPr>
        <w:pStyle w:val="Default"/>
        <w:numPr>
          <w:ilvl w:val="0"/>
          <w:numId w:val="1"/>
        </w:numPr>
        <w:jc w:val="both"/>
        <w:rPr>
          <w:sz w:val="18"/>
          <w:szCs w:val="18"/>
        </w:rPr>
      </w:pPr>
      <w:r>
        <w:rPr>
          <w:sz w:val="18"/>
          <w:szCs w:val="18"/>
        </w:rPr>
        <w:t>¿Cómo se ha visto modificado el ámbito de la Administración en el campo laboral?</w:t>
      </w:r>
    </w:p>
    <w:p w:rsidR="00AF1B2D" w:rsidRDefault="00AF1B2D" w:rsidP="00AF1B2D">
      <w:pPr>
        <w:pStyle w:val="Default"/>
        <w:numPr>
          <w:ilvl w:val="0"/>
          <w:numId w:val="1"/>
        </w:numPr>
        <w:jc w:val="both"/>
        <w:rPr>
          <w:sz w:val="18"/>
          <w:szCs w:val="18"/>
        </w:rPr>
      </w:pPr>
      <w:r>
        <w:rPr>
          <w:sz w:val="18"/>
          <w:szCs w:val="18"/>
        </w:rPr>
        <w:t>Explica el ámbito empresarial de la Administración en la vida diaria.</w:t>
      </w:r>
    </w:p>
    <w:p w:rsidR="00AF1B2D" w:rsidRDefault="00AF1B2D" w:rsidP="00AF1B2D">
      <w:pPr>
        <w:pStyle w:val="Default"/>
        <w:numPr>
          <w:ilvl w:val="0"/>
          <w:numId w:val="1"/>
        </w:numPr>
        <w:jc w:val="both"/>
        <w:rPr>
          <w:sz w:val="18"/>
          <w:szCs w:val="18"/>
        </w:rPr>
      </w:pPr>
      <w:r>
        <w:rPr>
          <w:sz w:val="18"/>
          <w:szCs w:val="18"/>
        </w:rPr>
        <w:t xml:space="preserve">Explica en qué consiste la Teoría Científica. </w:t>
      </w:r>
    </w:p>
    <w:p w:rsidR="00AF1B2D" w:rsidRDefault="00AF1B2D" w:rsidP="00AF1B2D">
      <w:pPr>
        <w:pStyle w:val="Default"/>
        <w:numPr>
          <w:ilvl w:val="0"/>
          <w:numId w:val="1"/>
        </w:numPr>
        <w:jc w:val="both"/>
        <w:rPr>
          <w:sz w:val="18"/>
          <w:szCs w:val="18"/>
        </w:rPr>
      </w:pPr>
      <w:r>
        <w:rPr>
          <w:sz w:val="18"/>
          <w:szCs w:val="18"/>
        </w:rPr>
        <w:t xml:space="preserve">Explica en qué consiste la Teoría Clásica. </w:t>
      </w:r>
    </w:p>
    <w:p w:rsidR="00AF1B2D" w:rsidRDefault="00AF1B2D" w:rsidP="00AF1B2D">
      <w:pPr>
        <w:pStyle w:val="Default"/>
        <w:numPr>
          <w:ilvl w:val="0"/>
          <w:numId w:val="1"/>
        </w:numPr>
        <w:jc w:val="both"/>
        <w:rPr>
          <w:sz w:val="18"/>
          <w:szCs w:val="18"/>
        </w:rPr>
      </w:pPr>
      <w:r>
        <w:rPr>
          <w:sz w:val="18"/>
          <w:szCs w:val="18"/>
        </w:rPr>
        <w:t>Explica la Teoría Burocrática.</w:t>
      </w:r>
    </w:p>
    <w:p w:rsidR="00AF1B2D" w:rsidRDefault="00AF1B2D" w:rsidP="00AF1B2D">
      <w:pPr>
        <w:pStyle w:val="Default"/>
        <w:numPr>
          <w:ilvl w:val="0"/>
          <w:numId w:val="1"/>
        </w:numPr>
        <w:jc w:val="both"/>
        <w:rPr>
          <w:sz w:val="18"/>
          <w:szCs w:val="18"/>
        </w:rPr>
      </w:pPr>
      <w:r>
        <w:rPr>
          <w:sz w:val="18"/>
          <w:szCs w:val="18"/>
        </w:rPr>
        <w:t xml:space="preserve">Explica la Teoría Científica del comportamiento. </w:t>
      </w:r>
    </w:p>
    <w:p w:rsidR="00AF1B2D" w:rsidRDefault="00AF1B2D" w:rsidP="00AF1B2D">
      <w:pPr>
        <w:pStyle w:val="Default"/>
        <w:numPr>
          <w:ilvl w:val="0"/>
          <w:numId w:val="1"/>
        </w:numPr>
        <w:jc w:val="both"/>
        <w:rPr>
          <w:sz w:val="18"/>
          <w:szCs w:val="18"/>
        </w:rPr>
      </w:pPr>
      <w:r>
        <w:rPr>
          <w:sz w:val="18"/>
          <w:szCs w:val="18"/>
        </w:rPr>
        <w:t xml:space="preserve">Explica la Teoría de la Calidad Total. </w:t>
      </w:r>
    </w:p>
    <w:p w:rsidR="00AF1B2D" w:rsidRDefault="00AF1B2D" w:rsidP="00AF1B2D">
      <w:pPr>
        <w:pStyle w:val="Default"/>
        <w:numPr>
          <w:ilvl w:val="0"/>
          <w:numId w:val="1"/>
        </w:numPr>
        <w:jc w:val="both"/>
        <w:rPr>
          <w:sz w:val="18"/>
          <w:szCs w:val="18"/>
        </w:rPr>
      </w:pPr>
      <w:r>
        <w:rPr>
          <w:sz w:val="18"/>
          <w:szCs w:val="18"/>
        </w:rPr>
        <w:t>Explica en qué consiste la Teoría Z</w:t>
      </w:r>
    </w:p>
    <w:p w:rsidR="00AF1B2D" w:rsidRDefault="00AF1B2D" w:rsidP="00AF1B2D">
      <w:pPr>
        <w:pStyle w:val="Default"/>
        <w:numPr>
          <w:ilvl w:val="0"/>
          <w:numId w:val="1"/>
        </w:numPr>
        <w:jc w:val="both"/>
        <w:rPr>
          <w:sz w:val="18"/>
          <w:szCs w:val="18"/>
        </w:rPr>
      </w:pPr>
      <w:r>
        <w:rPr>
          <w:sz w:val="18"/>
          <w:szCs w:val="18"/>
        </w:rPr>
        <w:t xml:space="preserve">Explica la Teoría del Desarrollo Organizacional. </w:t>
      </w:r>
    </w:p>
    <w:p w:rsidR="00AF1B2D" w:rsidRDefault="00AF1B2D" w:rsidP="00AF1B2D">
      <w:pPr>
        <w:pStyle w:val="Default"/>
        <w:numPr>
          <w:ilvl w:val="0"/>
          <w:numId w:val="1"/>
        </w:numPr>
        <w:jc w:val="both"/>
        <w:rPr>
          <w:sz w:val="18"/>
          <w:szCs w:val="18"/>
        </w:rPr>
      </w:pPr>
      <w:r>
        <w:rPr>
          <w:sz w:val="18"/>
          <w:szCs w:val="18"/>
        </w:rPr>
        <w:t xml:space="preserve">Explica la Escuela Matemática </w:t>
      </w:r>
    </w:p>
    <w:p w:rsidR="00AF1B2D" w:rsidRDefault="00AF1B2D" w:rsidP="00AF1B2D">
      <w:pPr>
        <w:pStyle w:val="Default"/>
        <w:numPr>
          <w:ilvl w:val="0"/>
          <w:numId w:val="1"/>
        </w:numPr>
        <w:jc w:val="both"/>
        <w:rPr>
          <w:sz w:val="18"/>
          <w:szCs w:val="18"/>
        </w:rPr>
      </w:pPr>
      <w:r>
        <w:rPr>
          <w:sz w:val="18"/>
          <w:szCs w:val="18"/>
        </w:rPr>
        <w:t xml:space="preserve">Explica la Escuela Neo humano relacionista </w:t>
      </w:r>
    </w:p>
    <w:p w:rsidR="00AF1B2D" w:rsidRDefault="00AF1B2D" w:rsidP="00AF1B2D">
      <w:pPr>
        <w:pStyle w:val="Default"/>
        <w:numPr>
          <w:ilvl w:val="0"/>
          <w:numId w:val="1"/>
        </w:numPr>
        <w:jc w:val="both"/>
        <w:rPr>
          <w:sz w:val="18"/>
          <w:szCs w:val="18"/>
        </w:rPr>
      </w:pPr>
      <w:r>
        <w:rPr>
          <w:sz w:val="18"/>
          <w:szCs w:val="18"/>
        </w:rPr>
        <w:t>¿Qué es el Desarrollo Organizacional?</w:t>
      </w:r>
    </w:p>
    <w:p w:rsidR="00AF1B2D" w:rsidRDefault="00AF1B2D" w:rsidP="00AF1B2D">
      <w:pPr>
        <w:pStyle w:val="Default"/>
        <w:numPr>
          <w:ilvl w:val="0"/>
          <w:numId w:val="1"/>
        </w:numPr>
        <w:jc w:val="both"/>
        <w:rPr>
          <w:sz w:val="18"/>
          <w:szCs w:val="18"/>
        </w:rPr>
      </w:pPr>
      <w:r>
        <w:rPr>
          <w:sz w:val="18"/>
          <w:szCs w:val="18"/>
        </w:rPr>
        <w:t xml:space="preserve">Explica en qué consiste la Escuela de Contingencias. </w:t>
      </w:r>
    </w:p>
    <w:p w:rsidR="00AF1B2D" w:rsidRDefault="00AF1B2D" w:rsidP="00AF1B2D">
      <w:pPr>
        <w:pStyle w:val="Default"/>
        <w:numPr>
          <w:ilvl w:val="0"/>
          <w:numId w:val="1"/>
        </w:numPr>
        <w:jc w:val="both"/>
        <w:rPr>
          <w:sz w:val="18"/>
          <w:szCs w:val="18"/>
        </w:rPr>
      </w:pPr>
      <w:r>
        <w:rPr>
          <w:sz w:val="18"/>
          <w:szCs w:val="18"/>
        </w:rPr>
        <w:t>¿Qué es la escuela Justo a Tiempo?</w:t>
      </w:r>
    </w:p>
    <w:p w:rsidR="00AF1B2D" w:rsidRDefault="00AF1B2D" w:rsidP="00AF1B2D">
      <w:pPr>
        <w:pStyle w:val="Default"/>
        <w:numPr>
          <w:ilvl w:val="0"/>
          <w:numId w:val="1"/>
        </w:numPr>
        <w:jc w:val="both"/>
        <w:rPr>
          <w:sz w:val="18"/>
          <w:szCs w:val="18"/>
        </w:rPr>
      </w:pPr>
      <w:r>
        <w:rPr>
          <w:sz w:val="18"/>
          <w:szCs w:val="18"/>
        </w:rPr>
        <w:t xml:space="preserve">Explica la Teoría de Colas </w:t>
      </w:r>
    </w:p>
    <w:p w:rsidR="00AF1B2D" w:rsidRDefault="00AF1B2D" w:rsidP="00AF1B2D">
      <w:pPr>
        <w:pStyle w:val="Default"/>
        <w:numPr>
          <w:ilvl w:val="0"/>
          <w:numId w:val="1"/>
        </w:numPr>
        <w:jc w:val="both"/>
        <w:rPr>
          <w:sz w:val="18"/>
          <w:szCs w:val="18"/>
        </w:rPr>
      </w:pPr>
      <w:r>
        <w:rPr>
          <w:sz w:val="18"/>
          <w:szCs w:val="18"/>
        </w:rPr>
        <w:t>¿Cómo se aplica la Administración por Objetivos?</w:t>
      </w:r>
    </w:p>
    <w:p w:rsidR="00AF1B2D" w:rsidRDefault="00AF1B2D" w:rsidP="00AF1B2D">
      <w:pPr>
        <w:pStyle w:val="Default"/>
        <w:numPr>
          <w:ilvl w:val="0"/>
          <w:numId w:val="1"/>
        </w:numPr>
        <w:jc w:val="both"/>
        <w:rPr>
          <w:sz w:val="18"/>
          <w:szCs w:val="18"/>
        </w:rPr>
      </w:pPr>
      <w:r>
        <w:rPr>
          <w:sz w:val="18"/>
          <w:szCs w:val="18"/>
        </w:rPr>
        <w:t>¿Qué es la Reingeniería?</w:t>
      </w:r>
    </w:p>
    <w:p w:rsidR="00AF1B2D" w:rsidRDefault="00AF1B2D" w:rsidP="00AF1B2D">
      <w:pPr>
        <w:pStyle w:val="Default"/>
        <w:numPr>
          <w:ilvl w:val="0"/>
          <w:numId w:val="1"/>
        </w:numPr>
        <w:jc w:val="both"/>
        <w:rPr>
          <w:sz w:val="18"/>
          <w:szCs w:val="18"/>
        </w:rPr>
      </w:pPr>
      <w:r>
        <w:rPr>
          <w:sz w:val="18"/>
          <w:szCs w:val="18"/>
        </w:rPr>
        <w:t xml:space="preserve">Explica cómo se aplica el Análisis FODA </w:t>
      </w:r>
    </w:p>
    <w:p w:rsidR="00AF1B2D" w:rsidRDefault="00AF1B2D" w:rsidP="00AF1B2D">
      <w:pPr>
        <w:pStyle w:val="Default"/>
        <w:numPr>
          <w:ilvl w:val="0"/>
          <w:numId w:val="1"/>
        </w:numPr>
        <w:jc w:val="both"/>
        <w:rPr>
          <w:sz w:val="18"/>
          <w:szCs w:val="18"/>
        </w:rPr>
      </w:pPr>
      <w:r>
        <w:rPr>
          <w:sz w:val="18"/>
          <w:szCs w:val="18"/>
        </w:rPr>
        <w:t>¿Qué es la Calidad Total?</w:t>
      </w:r>
    </w:p>
    <w:p w:rsidR="00AF1B2D" w:rsidRDefault="00AF1B2D" w:rsidP="00AF1B2D">
      <w:pPr>
        <w:pStyle w:val="Default"/>
        <w:numPr>
          <w:ilvl w:val="0"/>
          <w:numId w:val="1"/>
        </w:numPr>
        <w:jc w:val="both"/>
        <w:rPr>
          <w:sz w:val="18"/>
          <w:szCs w:val="18"/>
        </w:rPr>
      </w:pPr>
      <w:r>
        <w:rPr>
          <w:sz w:val="18"/>
          <w:szCs w:val="18"/>
        </w:rPr>
        <w:t xml:space="preserve">¿en qué consiste el </w:t>
      </w:r>
      <w:proofErr w:type="spellStart"/>
      <w:r>
        <w:rPr>
          <w:sz w:val="18"/>
          <w:szCs w:val="18"/>
        </w:rPr>
        <w:t>Outsorcing</w:t>
      </w:r>
      <w:proofErr w:type="spellEnd"/>
      <w:r w:rsidR="005271EB">
        <w:rPr>
          <w:sz w:val="18"/>
          <w:szCs w:val="18"/>
        </w:rPr>
        <w:t>?</w:t>
      </w:r>
    </w:p>
    <w:p w:rsidR="001707B1" w:rsidRDefault="001707B1" w:rsidP="00AF1B2D">
      <w:pPr>
        <w:pStyle w:val="Default"/>
        <w:numPr>
          <w:ilvl w:val="0"/>
          <w:numId w:val="1"/>
        </w:numPr>
        <w:jc w:val="both"/>
        <w:rPr>
          <w:sz w:val="18"/>
          <w:szCs w:val="18"/>
        </w:rPr>
      </w:pPr>
      <w:r>
        <w:rPr>
          <w:sz w:val="18"/>
          <w:szCs w:val="18"/>
        </w:rPr>
        <w:t>¿Qué es el proceso Administrativo?</w:t>
      </w:r>
    </w:p>
    <w:p w:rsidR="001707B1" w:rsidRDefault="001707B1" w:rsidP="00AF1B2D">
      <w:pPr>
        <w:pStyle w:val="Default"/>
        <w:numPr>
          <w:ilvl w:val="0"/>
          <w:numId w:val="1"/>
        </w:numPr>
        <w:jc w:val="both"/>
        <w:rPr>
          <w:sz w:val="18"/>
          <w:szCs w:val="18"/>
        </w:rPr>
      </w:pPr>
      <w:r>
        <w:rPr>
          <w:sz w:val="18"/>
          <w:szCs w:val="18"/>
        </w:rPr>
        <w:t>Explica los principales elementos que intervienen en el proceso Administrativo.</w:t>
      </w:r>
    </w:p>
    <w:p w:rsidR="001707B1" w:rsidRDefault="001707B1" w:rsidP="00AF1B2D">
      <w:pPr>
        <w:pStyle w:val="Default"/>
        <w:numPr>
          <w:ilvl w:val="0"/>
          <w:numId w:val="1"/>
        </w:numPr>
        <w:jc w:val="both"/>
        <w:rPr>
          <w:sz w:val="18"/>
          <w:szCs w:val="18"/>
        </w:rPr>
      </w:pPr>
      <w:r>
        <w:rPr>
          <w:sz w:val="18"/>
          <w:szCs w:val="18"/>
        </w:rPr>
        <w:t xml:space="preserve">Explica los principales elementos que conforman la empresa. </w:t>
      </w:r>
    </w:p>
    <w:p w:rsidR="001707B1" w:rsidRDefault="001707B1" w:rsidP="00AF1B2D">
      <w:pPr>
        <w:pStyle w:val="Default"/>
        <w:numPr>
          <w:ilvl w:val="0"/>
          <w:numId w:val="1"/>
        </w:numPr>
        <w:jc w:val="both"/>
        <w:rPr>
          <w:sz w:val="18"/>
          <w:szCs w:val="18"/>
        </w:rPr>
      </w:pPr>
      <w:r>
        <w:rPr>
          <w:sz w:val="18"/>
          <w:szCs w:val="18"/>
        </w:rPr>
        <w:t>¿Cuáles son los principales recursos que tiene una empresa?</w:t>
      </w:r>
    </w:p>
    <w:p w:rsidR="001707B1" w:rsidRDefault="001707B1" w:rsidP="00AF1B2D">
      <w:pPr>
        <w:pStyle w:val="Default"/>
        <w:numPr>
          <w:ilvl w:val="0"/>
          <w:numId w:val="1"/>
        </w:numPr>
        <w:jc w:val="both"/>
        <w:rPr>
          <w:sz w:val="18"/>
          <w:szCs w:val="18"/>
        </w:rPr>
      </w:pPr>
      <w:r>
        <w:rPr>
          <w:sz w:val="18"/>
          <w:szCs w:val="18"/>
        </w:rPr>
        <w:t>¿Qué es un área funcional?</w:t>
      </w:r>
    </w:p>
    <w:p w:rsidR="001707B1" w:rsidRDefault="001707B1" w:rsidP="00AF1B2D">
      <w:pPr>
        <w:pStyle w:val="Default"/>
        <w:numPr>
          <w:ilvl w:val="0"/>
          <w:numId w:val="1"/>
        </w:numPr>
        <w:jc w:val="both"/>
        <w:rPr>
          <w:sz w:val="18"/>
          <w:szCs w:val="18"/>
        </w:rPr>
      </w:pPr>
      <w:r>
        <w:rPr>
          <w:sz w:val="18"/>
          <w:szCs w:val="18"/>
        </w:rPr>
        <w:t>¿Qué es un organigrama?</w:t>
      </w:r>
    </w:p>
    <w:p w:rsidR="001707B1" w:rsidRDefault="001707B1" w:rsidP="00AF1B2D">
      <w:pPr>
        <w:pStyle w:val="Default"/>
        <w:numPr>
          <w:ilvl w:val="0"/>
          <w:numId w:val="1"/>
        </w:numPr>
        <w:jc w:val="both"/>
        <w:rPr>
          <w:sz w:val="18"/>
          <w:szCs w:val="18"/>
        </w:rPr>
      </w:pPr>
      <w:r>
        <w:rPr>
          <w:sz w:val="18"/>
          <w:szCs w:val="18"/>
        </w:rPr>
        <w:t xml:space="preserve">Explica los principales tipos de organigramas. </w:t>
      </w:r>
    </w:p>
    <w:p w:rsidR="001707B1" w:rsidRDefault="001707B1" w:rsidP="00AF1B2D">
      <w:pPr>
        <w:pStyle w:val="Default"/>
        <w:numPr>
          <w:ilvl w:val="0"/>
          <w:numId w:val="1"/>
        </w:numPr>
        <w:jc w:val="both"/>
        <w:rPr>
          <w:sz w:val="18"/>
          <w:szCs w:val="18"/>
        </w:rPr>
      </w:pPr>
      <w:r>
        <w:rPr>
          <w:sz w:val="18"/>
          <w:szCs w:val="18"/>
        </w:rPr>
        <w:t xml:space="preserve">Explica la utilidad del Sistema de Control de Calidad. </w:t>
      </w:r>
    </w:p>
    <w:p w:rsidR="001707B1" w:rsidRDefault="001707B1" w:rsidP="001707B1">
      <w:pPr>
        <w:pStyle w:val="Default"/>
        <w:jc w:val="both"/>
        <w:rPr>
          <w:sz w:val="18"/>
          <w:szCs w:val="18"/>
        </w:rPr>
      </w:pPr>
    </w:p>
    <w:p w:rsidR="001707B1" w:rsidRDefault="001707B1" w:rsidP="001707B1">
      <w:pPr>
        <w:pStyle w:val="Default"/>
        <w:jc w:val="both"/>
        <w:rPr>
          <w:b/>
        </w:rPr>
      </w:pPr>
      <w:r w:rsidRPr="001707B1">
        <w:rPr>
          <w:b/>
        </w:rPr>
        <w:t>UNIDAD 3 La estructura Administrativa de las Instituciones Públicas</w:t>
      </w:r>
    </w:p>
    <w:p w:rsidR="001707B1" w:rsidRDefault="001707B1" w:rsidP="001707B1">
      <w:pPr>
        <w:pStyle w:val="Default"/>
        <w:jc w:val="both"/>
        <w:rPr>
          <w:b/>
        </w:rPr>
      </w:pPr>
    </w:p>
    <w:p w:rsidR="001707B1" w:rsidRPr="001707B1" w:rsidRDefault="001707B1" w:rsidP="001707B1">
      <w:pPr>
        <w:pStyle w:val="NormalWeb"/>
        <w:numPr>
          <w:ilvl w:val="0"/>
          <w:numId w:val="3"/>
        </w:numPr>
        <w:spacing w:before="0" w:beforeAutospacing="0" w:after="0" w:afterAutospacing="0"/>
        <w:jc w:val="both"/>
        <w:rPr>
          <w:sz w:val="22"/>
          <w:szCs w:val="22"/>
        </w:rPr>
      </w:pPr>
      <w:r w:rsidRPr="001707B1">
        <w:rPr>
          <w:rFonts w:ascii="Arial" w:hAnsi="Arial" w:cs="Arial"/>
          <w:color w:val="000000"/>
          <w:sz w:val="22"/>
          <w:szCs w:val="22"/>
        </w:rPr>
        <w:t>Reflexionará y describirá las características, elementos, herramientas y aplicación de la administración mediante la identificación de las principales aportaciones de las teorías y escuelas administrativas, proceso administrativo,</w:t>
      </w:r>
      <w:r w:rsidRPr="001707B1">
        <w:rPr>
          <w:sz w:val="22"/>
          <w:szCs w:val="22"/>
        </w:rPr>
        <w:t xml:space="preserve"> </w:t>
      </w:r>
      <w:r w:rsidRPr="001707B1">
        <w:rPr>
          <w:rFonts w:ascii="Arial" w:hAnsi="Arial" w:cs="Arial"/>
          <w:color w:val="000000"/>
          <w:sz w:val="22"/>
          <w:szCs w:val="22"/>
        </w:rPr>
        <w:t>áreas funcionales, recursos que conforman la empresa, así como de la vinculación de las teorías modernas de la administración y los modelos administrativos actuales, todo lo anterior con el fin de desarrollar un pensamiento científico al valorar la trascendencia de la aplicación de la administración en el ámbito empresarial y, del mismo modo, promover una mentalidad crítica, </w:t>
      </w:r>
      <w:r w:rsidRPr="001707B1">
        <w:rPr>
          <w:sz w:val="22"/>
          <w:szCs w:val="22"/>
        </w:rPr>
        <w:t xml:space="preserve"> </w:t>
      </w:r>
      <w:r w:rsidRPr="001707B1">
        <w:rPr>
          <w:rFonts w:ascii="Arial" w:hAnsi="Arial" w:cs="Arial"/>
          <w:color w:val="000000"/>
          <w:sz w:val="22"/>
          <w:szCs w:val="22"/>
        </w:rPr>
        <w:t>f</w:t>
      </w:r>
      <w:r w:rsidRPr="001707B1">
        <w:rPr>
          <w:rFonts w:ascii="Arial" w:hAnsi="Arial" w:cs="Arial"/>
          <w:color w:val="000000"/>
          <w:sz w:val="22"/>
          <w:szCs w:val="22"/>
        </w:rPr>
        <w:t>lexible y abierta para la resolución de problemas y la toma de decisiones.</w:t>
      </w:r>
    </w:p>
    <w:p w:rsidR="001707B1" w:rsidRDefault="001707B1" w:rsidP="001707B1">
      <w:pPr>
        <w:pStyle w:val="Default"/>
        <w:jc w:val="both"/>
        <w:rPr>
          <w:b/>
        </w:rPr>
      </w:pPr>
    </w:p>
    <w:p w:rsidR="001707B1" w:rsidRDefault="001707B1" w:rsidP="001707B1">
      <w:pPr>
        <w:pStyle w:val="Default"/>
        <w:numPr>
          <w:ilvl w:val="0"/>
          <w:numId w:val="1"/>
        </w:numPr>
        <w:jc w:val="both"/>
        <w:rPr>
          <w:sz w:val="18"/>
          <w:szCs w:val="18"/>
        </w:rPr>
      </w:pPr>
      <w:r w:rsidRPr="001707B1">
        <w:rPr>
          <w:sz w:val="18"/>
          <w:szCs w:val="18"/>
        </w:rPr>
        <w:t>¿Qué es la Administración Pública?</w:t>
      </w:r>
    </w:p>
    <w:p w:rsidR="001707B1" w:rsidRDefault="001707B1" w:rsidP="001707B1">
      <w:pPr>
        <w:pStyle w:val="Default"/>
        <w:numPr>
          <w:ilvl w:val="0"/>
          <w:numId w:val="1"/>
        </w:numPr>
        <w:jc w:val="both"/>
        <w:rPr>
          <w:sz w:val="18"/>
          <w:szCs w:val="18"/>
        </w:rPr>
      </w:pPr>
      <w:r>
        <w:rPr>
          <w:sz w:val="18"/>
          <w:szCs w:val="18"/>
        </w:rPr>
        <w:t xml:space="preserve">¿Qué es la Administración </w:t>
      </w:r>
      <w:r w:rsidR="007D05D3">
        <w:rPr>
          <w:sz w:val="18"/>
          <w:szCs w:val="18"/>
        </w:rPr>
        <w:t>Pública Central?</w:t>
      </w:r>
    </w:p>
    <w:p w:rsidR="007D05D3" w:rsidRDefault="007D05D3" w:rsidP="001707B1">
      <w:pPr>
        <w:pStyle w:val="Default"/>
        <w:numPr>
          <w:ilvl w:val="0"/>
          <w:numId w:val="1"/>
        </w:numPr>
        <w:jc w:val="both"/>
        <w:rPr>
          <w:sz w:val="18"/>
          <w:szCs w:val="18"/>
        </w:rPr>
      </w:pPr>
      <w:r>
        <w:rPr>
          <w:sz w:val="18"/>
          <w:szCs w:val="18"/>
        </w:rPr>
        <w:t>¿Qué es la Administración Descentralizada?</w:t>
      </w:r>
    </w:p>
    <w:p w:rsidR="007D05D3" w:rsidRDefault="007D05D3" w:rsidP="001707B1">
      <w:pPr>
        <w:pStyle w:val="Default"/>
        <w:numPr>
          <w:ilvl w:val="0"/>
          <w:numId w:val="1"/>
        </w:numPr>
        <w:jc w:val="both"/>
        <w:rPr>
          <w:sz w:val="18"/>
          <w:szCs w:val="18"/>
        </w:rPr>
      </w:pPr>
      <w:r>
        <w:rPr>
          <w:sz w:val="18"/>
          <w:szCs w:val="18"/>
        </w:rPr>
        <w:t xml:space="preserve">En </w:t>
      </w:r>
      <w:r w:rsidR="007F438D">
        <w:rPr>
          <w:sz w:val="18"/>
          <w:szCs w:val="18"/>
        </w:rPr>
        <w:t>qué consiste la Centralizació</w:t>
      </w:r>
      <w:r>
        <w:rPr>
          <w:sz w:val="18"/>
          <w:szCs w:val="18"/>
        </w:rPr>
        <w:t xml:space="preserve">n Administrativa. </w:t>
      </w:r>
    </w:p>
    <w:p w:rsidR="007D05D3" w:rsidRDefault="007F438D" w:rsidP="001707B1">
      <w:pPr>
        <w:pStyle w:val="Default"/>
        <w:numPr>
          <w:ilvl w:val="0"/>
          <w:numId w:val="1"/>
        </w:numPr>
        <w:jc w:val="both"/>
        <w:rPr>
          <w:sz w:val="18"/>
          <w:szCs w:val="18"/>
        </w:rPr>
      </w:pPr>
      <w:r>
        <w:rPr>
          <w:sz w:val="18"/>
          <w:szCs w:val="18"/>
        </w:rPr>
        <w:lastRenderedPageBreak/>
        <w:t>¿Qué es la desconcentración?</w:t>
      </w:r>
    </w:p>
    <w:p w:rsidR="007F438D" w:rsidRDefault="007F438D" w:rsidP="001707B1">
      <w:pPr>
        <w:pStyle w:val="Default"/>
        <w:numPr>
          <w:ilvl w:val="0"/>
          <w:numId w:val="1"/>
        </w:numPr>
        <w:jc w:val="both"/>
        <w:rPr>
          <w:sz w:val="18"/>
          <w:szCs w:val="18"/>
        </w:rPr>
      </w:pPr>
      <w:r>
        <w:rPr>
          <w:sz w:val="18"/>
          <w:szCs w:val="18"/>
        </w:rPr>
        <w:t xml:space="preserve">Explica las principales Leyes que regulan la Administración Pública. </w:t>
      </w:r>
    </w:p>
    <w:p w:rsidR="007F438D" w:rsidRDefault="007F438D" w:rsidP="001707B1">
      <w:pPr>
        <w:pStyle w:val="Default"/>
        <w:numPr>
          <w:ilvl w:val="0"/>
          <w:numId w:val="1"/>
        </w:numPr>
        <w:jc w:val="both"/>
        <w:rPr>
          <w:sz w:val="18"/>
          <w:szCs w:val="18"/>
        </w:rPr>
      </w:pPr>
      <w:r>
        <w:rPr>
          <w:sz w:val="18"/>
          <w:szCs w:val="18"/>
        </w:rPr>
        <w:t xml:space="preserve">Explica en qué consiste la Ley Orgánica de la Administración Púbica. </w:t>
      </w:r>
    </w:p>
    <w:p w:rsidR="007F438D" w:rsidRDefault="007F438D" w:rsidP="001707B1">
      <w:pPr>
        <w:pStyle w:val="Default"/>
        <w:numPr>
          <w:ilvl w:val="0"/>
          <w:numId w:val="1"/>
        </w:numPr>
        <w:jc w:val="both"/>
        <w:rPr>
          <w:sz w:val="18"/>
          <w:szCs w:val="18"/>
        </w:rPr>
      </w:pPr>
      <w:r>
        <w:rPr>
          <w:sz w:val="18"/>
          <w:szCs w:val="18"/>
        </w:rPr>
        <w:t xml:space="preserve">Explica en qué consiste la Ley Federal de las Entidades Paraestatales. </w:t>
      </w:r>
    </w:p>
    <w:p w:rsidR="007F438D" w:rsidRDefault="007F438D" w:rsidP="001707B1">
      <w:pPr>
        <w:pStyle w:val="Default"/>
        <w:numPr>
          <w:ilvl w:val="0"/>
          <w:numId w:val="1"/>
        </w:numPr>
        <w:jc w:val="both"/>
        <w:rPr>
          <w:sz w:val="18"/>
          <w:szCs w:val="18"/>
        </w:rPr>
      </w:pPr>
      <w:r>
        <w:rPr>
          <w:sz w:val="18"/>
          <w:szCs w:val="18"/>
        </w:rPr>
        <w:t xml:space="preserve">Explica en qué consiste la Federal del Presupuesto. </w:t>
      </w:r>
    </w:p>
    <w:p w:rsidR="007F438D" w:rsidRDefault="007F438D" w:rsidP="001707B1">
      <w:pPr>
        <w:pStyle w:val="Default"/>
        <w:numPr>
          <w:ilvl w:val="0"/>
          <w:numId w:val="1"/>
        </w:numPr>
        <w:jc w:val="both"/>
        <w:rPr>
          <w:sz w:val="18"/>
          <w:szCs w:val="18"/>
        </w:rPr>
      </w:pPr>
      <w:r>
        <w:rPr>
          <w:sz w:val="18"/>
          <w:szCs w:val="18"/>
        </w:rPr>
        <w:t xml:space="preserve">Explica en qué consiste la Ley de Obras Públicas. </w:t>
      </w:r>
    </w:p>
    <w:p w:rsidR="007F438D" w:rsidRDefault="007F438D" w:rsidP="001707B1">
      <w:pPr>
        <w:pStyle w:val="Default"/>
        <w:numPr>
          <w:ilvl w:val="0"/>
          <w:numId w:val="1"/>
        </w:numPr>
        <w:jc w:val="both"/>
        <w:rPr>
          <w:sz w:val="18"/>
          <w:szCs w:val="18"/>
        </w:rPr>
      </w:pPr>
      <w:r>
        <w:rPr>
          <w:sz w:val="18"/>
          <w:szCs w:val="18"/>
        </w:rPr>
        <w:t>¿Qué es la Cuenta Pública?</w:t>
      </w:r>
    </w:p>
    <w:p w:rsidR="007F438D" w:rsidRDefault="007F438D" w:rsidP="001707B1">
      <w:pPr>
        <w:pStyle w:val="Default"/>
        <w:numPr>
          <w:ilvl w:val="0"/>
          <w:numId w:val="1"/>
        </w:numPr>
        <w:jc w:val="both"/>
        <w:rPr>
          <w:sz w:val="18"/>
          <w:szCs w:val="18"/>
        </w:rPr>
      </w:pPr>
      <w:r>
        <w:rPr>
          <w:sz w:val="18"/>
          <w:szCs w:val="18"/>
        </w:rPr>
        <w:t>¿Cuál es el objetivo de manejar la Cuenta Púbica?</w:t>
      </w:r>
    </w:p>
    <w:p w:rsidR="007F438D" w:rsidRDefault="007F438D" w:rsidP="001707B1">
      <w:pPr>
        <w:pStyle w:val="Default"/>
        <w:numPr>
          <w:ilvl w:val="0"/>
          <w:numId w:val="1"/>
        </w:numPr>
        <w:jc w:val="both"/>
        <w:rPr>
          <w:sz w:val="18"/>
          <w:szCs w:val="18"/>
        </w:rPr>
      </w:pPr>
      <w:r>
        <w:rPr>
          <w:sz w:val="18"/>
          <w:szCs w:val="18"/>
        </w:rPr>
        <w:t>Explica los principales elementos de la Cuenta Pública</w:t>
      </w:r>
      <w:proofErr w:type="gramStart"/>
      <w:r>
        <w:rPr>
          <w:sz w:val="18"/>
          <w:szCs w:val="18"/>
        </w:rPr>
        <w:t>?</w:t>
      </w:r>
      <w:proofErr w:type="gramEnd"/>
    </w:p>
    <w:p w:rsidR="007F438D" w:rsidRDefault="007F438D" w:rsidP="007F438D">
      <w:pPr>
        <w:pStyle w:val="Default"/>
        <w:jc w:val="both"/>
        <w:rPr>
          <w:sz w:val="18"/>
          <w:szCs w:val="18"/>
        </w:rPr>
      </w:pPr>
    </w:p>
    <w:p w:rsidR="007F438D" w:rsidRDefault="007F438D" w:rsidP="007F438D">
      <w:pPr>
        <w:pStyle w:val="Default"/>
        <w:jc w:val="both"/>
        <w:rPr>
          <w:sz w:val="22"/>
          <w:szCs w:val="22"/>
        </w:rPr>
      </w:pPr>
      <w:r w:rsidRPr="007F438D">
        <w:rPr>
          <w:sz w:val="22"/>
          <w:szCs w:val="22"/>
        </w:rPr>
        <w:t xml:space="preserve">UNIDAD 4 La práctica Contable en las organizaciones. </w:t>
      </w:r>
    </w:p>
    <w:p w:rsidR="007F438D" w:rsidRDefault="007F438D" w:rsidP="007F438D">
      <w:pPr>
        <w:pStyle w:val="Default"/>
        <w:jc w:val="both"/>
        <w:rPr>
          <w:sz w:val="22"/>
          <w:szCs w:val="22"/>
        </w:rPr>
      </w:pPr>
    </w:p>
    <w:p w:rsidR="007F438D" w:rsidRDefault="007F438D" w:rsidP="007F438D">
      <w:pPr>
        <w:pStyle w:val="Default"/>
        <w:numPr>
          <w:ilvl w:val="0"/>
          <w:numId w:val="3"/>
        </w:numPr>
        <w:jc w:val="both"/>
        <w:rPr>
          <w:sz w:val="22"/>
          <w:szCs w:val="22"/>
        </w:rPr>
      </w:pPr>
      <w:r w:rsidRPr="00B74D59">
        <w:rPr>
          <w:sz w:val="22"/>
          <w:szCs w:val="22"/>
        </w:rPr>
        <w:t>Identificará y analizará los elementos, postulados, marco legal de la contabilidad y la clasificación vigente de las cuentas como parte integral de los estados financieros básicos; del mismo modo, las contribuciones del Impuesto Sobre la Renta (ISR) y el Impuesto al Valor Agregado (IVA), lo anterior a partir de la resolución de casos prácticos y el uso de las Tecnologías de la Información y Comunicación (TIC) o las Tecnologías del Aprendizaje y del Conocimiento (TAC), con el fin de asumir una actuación basada en el marco de legalidad en el ámbito empresarial y gubernamental</w:t>
      </w:r>
      <w:r w:rsidR="00B74D59">
        <w:rPr>
          <w:sz w:val="22"/>
          <w:szCs w:val="22"/>
        </w:rPr>
        <w:t>.</w:t>
      </w:r>
    </w:p>
    <w:p w:rsidR="00B74D59" w:rsidRDefault="00B74D59" w:rsidP="00B74D59">
      <w:pPr>
        <w:pStyle w:val="Default"/>
        <w:jc w:val="both"/>
        <w:rPr>
          <w:sz w:val="18"/>
          <w:szCs w:val="18"/>
        </w:rPr>
      </w:pPr>
    </w:p>
    <w:p w:rsidR="00B74D59" w:rsidRDefault="00B74D59" w:rsidP="00B74D59">
      <w:pPr>
        <w:pStyle w:val="Default"/>
        <w:numPr>
          <w:ilvl w:val="0"/>
          <w:numId w:val="1"/>
        </w:numPr>
        <w:jc w:val="both"/>
        <w:rPr>
          <w:sz w:val="18"/>
          <w:szCs w:val="18"/>
        </w:rPr>
      </w:pPr>
      <w:r>
        <w:rPr>
          <w:sz w:val="18"/>
          <w:szCs w:val="18"/>
        </w:rPr>
        <w:t>¿Qué es la Contabilidad?</w:t>
      </w:r>
    </w:p>
    <w:p w:rsidR="00B74D59" w:rsidRDefault="00B74D59" w:rsidP="00B74D59">
      <w:pPr>
        <w:pStyle w:val="Default"/>
        <w:numPr>
          <w:ilvl w:val="0"/>
          <w:numId w:val="1"/>
        </w:numPr>
        <w:jc w:val="both"/>
        <w:rPr>
          <w:sz w:val="18"/>
          <w:szCs w:val="18"/>
        </w:rPr>
      </w:pPr>
      <w:r>
        <w:rPr>
          <w:sz w:val="18"/>
          <w:szCs w:val="18"/>
        </w:rPr>
        <w:t>¿Quién es el padre de la Contabilidad?</w:t>
      </w:r>
    </w:p>
    <w:p w:rsidR="00B74D59" w:rsidRDefault="00B74D59" w:rsidP="00B74D59">
      <w:pPr>
        <w:pStyle w:val="Default"/>
        <w:numPr>
          <w:ilvl w:val="0"/>
          <w:numId w:val="1"/>
        </w:numPr>
        <w:jc w:val="both"/>
        <w:rPr>
          <w:sz w:val="18"/>
          <w:szCs w:val="18"/>
        </w:rPr>
      </w:pPr>
      <w:r>
        <w:rPr>
          <w:sz w:val="18"/>
          <w:szCs w:val="18"/>
        </w:rPr>
        <w:t xml:space="preserve">Explica los principales objetivos de la Contabilidad. </w:t>
      </w:r>
    </w:p>
    <w:p w:rsidR="00B74D59" w:rsidRDefault="00B74D59" w:rsidP="00B74D59">
      <w:pPr>
        <w:pStyle w:val="Default"/>
        <w:numPr>
          <w:ilvl w:val="0"/>
          <w:numId w:val="1"/>
        </w:numPr>
        <w:jc w:val="both"/>
        <w:rPr>
          <w:sz w:val="18"/>
          <w:szCs w:val="18"/>
        </w:rPr>
      </w:pPr>
      <w:r>
        <w:rPr>
          <w:sz w:val="18"/>
          <w:szCs w:val="18"/>
        </w:rPr>
        <w:t xml:space="preserve">Explica los principales sistema de la Contabilidad. </w:t>
      </w:r>
    </w:p>
    <w:p w:rsidR="00B74D59" w:rsidRDefault="00B74D59" w:rsidP="00B74D59">
      <w:pPr>
        <w:pStyle w:val="Default"/>
        <w:numPr>
          <w:ilvl w:val="0"/>
          <w:numId w:val="1"/>
        </w:numPr>
        <w:jc w:val="both"/>
        <w:rPr>
          <w:sz w:val="18"/>
          <w:szCs w:val="18"/>
        </w:rPr>
      </w:pPr>
      <w:r>
        <w:rPr>
          <w:sz w:val="18"/>
          <w:szCs w:val="18"/>
        </w:rPr>
        <w:t>¿Cuáles consideras que son los principales antecedentes de la Contabilidad?</w:t>
      </w:r>
    </w:p>
    <w:p w:rsidR="00B74D59" w:rsidRDefault="00B74D59" w:rsidP="00B74D59">
      <w:pPr>
        <w:pStyle w:val="Default"/>
        <w:numPr>
          <w:ilvl w:val="0"/>
          <w:numId w:val="1"/>
        </w:numPr>
        <w:jc w:val="both"/>
        <w:rPr>
          <w:sz w:val="18"/>
          <w:szCs w:val="18"/>
        </w:rPr>
      </w:pPr>
      <w:r>
        <w:rPr>
          <w:sz w:val="18"/>
          <w:szCs w:val="18"/>
        </w:rPr>
        <w:t>¿Qué es el contador?</w:t>
      </w:r>
    </w:p>
    <w:p w:rsidR="00B74D59" w:rsidRDefault="00B74D59" w:rsidP="00B74D59">
      <w:pPr>
        <w:pStyle w:val="Default"/>
        <w:numPr>
          <w:ilvl w:val="0"/>
          <w:numId w:val="1"/>
        </w:numPr>
        <w:jc w:val="both"/>
        <w:rPr>
          <w:sz w:val="18"/>
          <w:szCs w:val="18"/>
        </w:rPr>
      </w:pPr>
      <w:r>
        <w:rPr>
          <w:sz w:val="18"/>
          <w:szCs w:val="18"/>
        </w:rPr>
        <w:t xml:space="preserve">Explica como aplica el Código de Comercio en la Contabilidad. </w:t>
      </w:r>
    </w:p>
    <w:p w:rsidR="00B74D59" w:rsidRDefault="00B74D59" w:rsidP="00B74D59">
      <w:pPr>
        <w:pStyle w:val="Default"/>
        <w:numPr>
          <w:ilvl w:val="0"/>
          <w:numId w:val="1"/>
        </w:numPr>
        <w:jc w:val="both"/>
        <w:rPr>
          <w:sz w:val="18"/>
          <w:szCs w:val="18"/>
        </w:rPr>
      </w:pPr>
      <w:r>
        <w:rPr>
          <w:sz w:val="18"/>
          <w:szCs w:val="18"/>
        </w:rPr>
        <w:t xml:space="preserve">Explica cómo funciona la Ley del Impuesto sobre la Renta en la Contabilidad. </w:t>
      </w:r>
    </w:p>
    <w:p w:rsidR="00B74D59" w:rsidRDefault="00B74D59" w:rsidP="00B74D59">
      <w:pPr>
        <w:pStyle w:val="Default"/>
        <w:numPr>
          <w:ilvl w:val="0"/>
          <w:numId w:val="1"/>
        </w:numPr>
        <w:jc w:val="both"/>
        <w:rPr>
          <w:sz w:val="18"/>
          <w:szCs w:val="18"/>
        </w:rPr>
      </w:pPr>
      <w:r>
        <w:rPr>
          <w:sz w:val="18"/>
          <w:szCs w:val="18"/>
        </w:rPr>
        <w:t xml:space="preserve">Explica el funcionamiento del Código Fiscal de la Federación en la Contabilidad. </w:t>
      </w:r>
    </w:p>
    <w:p w:rsidR="00B74D59" w:rsidRDefault="00B74D59" w:rsidP="00B74D59">
      <w:pPr>
        <w:pStyle w:val="Default"/>
        <w:numPr>
          <w:ilvl w:val="0"/>
          <w:numId w:val="1"/>
        </w:numPr>
        <w:jc w:val="both"/>
        <w:rPr>
          <w:sz w:val="18"/>
          <w:szCs w:val="18"/>
        </w:rPr>
      </w:pPr>
      <w:r>
        <w:rPr>
          <w:sz w:val="18"/>
          <w:szCs w:val="18"/>
        </w:rPr>
        <w:t xml:space="preserve">Explica en qué consiste el reglamente del Código Fiscal de la Federación. </w:t>
      </w:r>
    </w:p>
    <w:p w:rsidR="00B74D59" w:rsidRDefault="00B74D59" w:rsidP="00B74D59">
      <w:pPr>
        <w:pStyle w:val="Default"/>
        <w:numPr>
          <w:ilvl w:val="0"/>
          <w:numId w:val="1"/>
        </w:numPr>
        <w:jc w:val="both"/>
        <w:rPr>
          <w:sz w:val="18"/>
          <w:szCs w:val="18"/>
        </w:rPr>
      </w:pPr>
      <w:r>
        <w:rPr>
          <w:sz w:val="18"/>
          <w:szCs w:val="18"/>
        </w:rPr>
        <w:t xml:space="preserve">Explica el funcionamiento de la Ley del IVA en la Contabilidad. </w:t>
      </w:r>
    </w:p>
    <w:p w:rsidR="00B74D59" w:rsidRDefault="00B74D59" w:rsidP="00B74D59">
      <w:pPr>
        <w:pStyle w:val="Default"/>
        <w:numPr>
          <w:ilvl w:val="0"/>
          <w:numId w:val="1"/>
        </w:numPr>
        <w:jc w:val="both"/>
        <w:rPr>
          <w:sz w:val="18"/>
          <w:szCs w:val="18"/>
        </w:rPr>
      </w:pPr>
      <w:r>
        <w:rPr>
          <w:sz w:val="18"/>
          <w:szCs w:val="18"/>
        </w:rPr>
        <w:t>¿Qué es una norma de Información Financiera?</w:t>
      </w:r>
    </w:p>
    <w:p w:rsidR="00B74D59" w:rsidRDefault="00B74D59" w:rsidP="00B74D59">
      <w:pPr>
        <w:pStyle w:val="Default"/>
        <w:numPr>
          <w:ilvl w:val="0"/>
          <w:numId w:val="1"/>
        </w:numPr>
        <w:jc w:val="both"/>
        <w:rPr>
          <w:sz w:val="18"/>
          <w:szCs w:val="18"/>
        </w:rPr>
      </w:pPr>
      <w:r>
        <w:rPr>
          <w:sz w:val="18"/>
          <w:szCs w:val="18"/>
        </w:rPr>
        <w:t>¿Por qué son importantes las Normas de Información Financiera  aplicadas a la Contabilidad?</w:t>
      </w:r>
    </w:p>
    <w:p w:rsidR="00B74D59" w:rsidRDefault="00B74D59" w:rsidP="00B74D59">
      <w:pPr>
        <w:pStyle w:val="Default"/>
        <w:numPr>
          <w:ilvl w:val="0"/>
          <w:numId w:val="1"/>
        </w:numPr>
        <w:jc w:val="both"/>
        <w:rPr>
          <w:sz w:val="18"/>
          <w:szCs w:val="18"/>
        </w:rPr>
      </w:pPr>
      <w:r>
        <w:rPr>
          <w:sz w:val="18"/>
          <w:szCs w:val="18"/>
        </w:rPr>
        <w:t xml:space="preserve">Explica de manera general la Clasificación de las diversas Normas de Información Financiera. </w:t>
      </w:r>
    </w:p>
    <w:p w:rsidR="00B74D59" w:rsidRDefault="00B74D59" w:rsidP="00B74D59">
      <w:pPr>
        <w:pStyle w:val="Default"/>
        <w:numPr>
          <w:ilvl w:val="0"/>
          <w:numId w:val="1"/>
        </w:numPr>
        <w:jc w:val="both"/>
        <w:rPr>
          <w:sz w:val="18"/>
          <w:szCs w:val="18"/>
        </w:rPr>
      </w:pPr>
      <w:r>
        <w:rPr>
          <w:sz w:val="18"/>
          <w:szCs w:val="18"/>
        </w:rPr>
        <w:t xml:space="preserve">Explica en qué consiste el ámbito laboral de los contadores. </w:t>
      </w:r>
    </w:p>
    <w:p w:rsidR="00B74D59" w:rsidRDefault="00AB4092" w:rsidP="00B74D59">
      <w:pPr>
        <w:pStyle w:val="Default"/>
        <w:numPr>
          <w:ilvl w:val="0"/>
          <w:numId w:val="1"/>
        </w:numPr>
        <w:jc w:val="both"/>
        <w:rPr>
          <w:sz w:val="18"/>
          <w:szCs w:val="18"/>
        </w:rPr>
      </w:pPr>
      <w:r>
        <w:rPr>
          <w:sz w:val="18"/>
          <w:szCs w:val="18"/>
        </w:rPr>
        <w:t>¿Qué es una cuenta contable?</w:t>
      </w:r>
    </w:p>
    <w:p w:rsidR="00AB4092" w:rsidRDefault="00AB4092" w:rsidP="00B74D59">
      <w:pPr>
        <w:pStyle w:val="Default"/>
        <w:numPr>
          <w:ilvl w:val="0"/>
          <w:numId w:val="1"/>
        </w:numPr>
        <w:jc w:val="both"/>
        <w:rPr>
          <w:sz w:val="18"/>
          <w:szCs w:val="18"/>
        </w:rPr>
      </w:pPr>
      <w:r>
        <w:rPr>
          <w:sz w:val="18"/>
          <w:szCs w:val="18"/>
        </w:rPr>
        <w:t>¿Cómo se clasifican las principales cuentas contables?</w:t>
      </w:r>
    </w:p>
    <w:p w:rsidR="00AB4092" w:rsidRDefault="00AB4092" w:rsidP="00B74D59">
      <w:pPr>
        <w:pStyle w:val="Default"/>
        <w:numPr>
          <w:ilvl w:val="0"/>
          <w:numId w:val="1"/>
        </w:numPr>
        <w:jc w:val="both"/>
        <w:rPr>
          <w:sz w:val="18"/>
          <w:szCs w:val="18"/>
        </w:rPr>
      </w:pPr>
      <w:r>
        <w:rPr>
          <w:sz w:val="18"/>
          <w:szCs w:val="18"/>
        </w:rPr>
        <w:t xml:space="preserve">Explica qué es un activo y su clasificación </w:t>
      </w:r>
    </w:p>
    <w:p w:rsidR="00AB4092" w:rsidRDefault="00AB4092" w:rsidP="00B74D59">
      <w:pPr>
        <w:pStyle w:val="Default"/>
        <w:numPr>
          <w:ilvl w:val="0"/>
          <w:numId w:val="1"/>
        </w:numPr>
        <w:jc w:val="both"/>
        <w:rPr>
          <w:sz w:val="18"/>
          <w:szCs w:val="18"/>
        </w:rPr>
      </w:pPr>
      <w:r>
        <w:rPr>
          <w:sz w:val="18"/>
          <w:szCs w:val="18"/>
        </w:rPr>
        <w:t xml:space="preserve">Explica lo que es u pasivo y su clasificación. </w:t>
      </w:r>
    </w:p>
    <w:p w:rsidR="00AB4092" w:rsidRDefault="00AB4092" w:rsidP="00B74D59">
      <w:pPr>
        <w:pStyle w:val="Default"/>
        <w:numPr>
          <w:ilvl w:val="0"/>
          <w:numId w:val="1"/>
        </w:numPr>
        <w:jc w:val="both"/>
        <w:rPr>
          <w:sz w:val="18"/>
          <w:szCs w:val="18"/>
        </w:rPr>
      </w:pPr>
      <w:r>
        <w:rPr>
          <w:sz w:val="18"/>
          <w:szCs w:val="18"/>
        </w:rPr>
        <w:t>¿Qué es la Partida Doble?</w:t>
      </w:r>
    </w:p>
    <w:p w:rsidR="00AB4092" w:rsidRDefault="00AB4092" w:rsidP="00B74D59">
      <w:pPr>
        <w:pStyle w:val="Default"/>
        <w:numPr>
          <w:ilvl w:val="0"/>
          <w:numId w:val="1"/>
        </w:numPr>
        <w:jc w:val="both"/>
        <w:rPr>
          <w:sz w:val="18"/>
          <w:szCs w:val="18"/>
        </w:rPr>
      </w:pPr>
      <w:r>
        <w:rPr>
          <w:sz w:val="18"/>
          <w:szCs w:val="18"/>
        </w:rPr>
        <w:t xml:space="preserve">Explica cómo funciona la Partida doble en el registro de las empresas. </w:t>
      </w:r>
    </w:p>
    <w:p w:rsidR="00AB4092" w:rsidRDefault="00AB4092" w:rsidP="00B74D59">
      <w:pPr>
        <w:pStyle w:val="Default"/>
        <w:numPr>
          <w:ilvl w:val="0"/>
          <w:numId w:val="1"/>
        </w:numPr>
        <w:jc w:val="both"/>
        <w:rPr>
          <w:sz w:val="18"/>
          <w:szCs w:val="18"/>
        </w:rPr>
      </w:pPr>
      <w:r>
        <w:rPr>
          <w:sz w:val="18"/>
          <w:szCs w:val="18"/>
        </w:rPr>
        <w:t>¿Qué es un cargo?</w:t>
      </w:r>
    </w:p>
    <w:p w:rsidR="00AB4092" w:rsidRDefault="00AB4092" w:rsidP="00B74D59">
      <w:pPr>
        <w:pStyle w:val="Default"/>
        <w:numPr>
          <w:ilvl w:val="0"/>
          <w:numId w:val="1"/>
        </w:numPr>
        <w:jc w:val="both"/>
        <w:rPr>
          <w:sz w:val="18"/>
          <w:szCs w:val="18"/>
        </w:rPr>
      </w:pPr>
      <w:r>
        <w:rPr>
          <w:sz w:val="18"/>
          <w:szCs w:val="18"/>
        </w:rPr>
        <w:t>¿qué es un abono?</w:t>
      </w:r>
    </w:p>
    <w:p w:rsidR="0044098B" w:rsidRDefault="0044098B" w:rsidP="00B74D59">
      <w:pPr>
        <w:pStyle w:val="Default"/>
        <w:numPr>
          <w:ilvl w:val="0"/>
          <w:numId w:val="1"/>
        </w:numPr>
        <w:jc w:val="both"/>
        <w:rPr>
          <w:sz w:val="18"/>
          <w:szCs w:val="18"/>
        </w:rPr>
      </w:pPr>
      <w:r>
        <w:rPr>
          <w:sz w:val="18"/>
          <w:szCs w:val="18"/>
        </w:rPr>
        <w:t xml:space="preserve">A continuación te pido que resuelvas el siguiente ejercicio de la partida doble. </w:t>
      </w:r>
    </w:p>
    <w:tbl>
      <w:tblPr>
        <w:tblStyle w:val="Tablaconcuadrcula"/>
        <w:tblW w:w="0" w:type="auto"/>
        <w:tblInd w:w="720" w:type="dxa"/>
        <w:tblLook w:val="04A0" w:firstRow="1" w:lastRow="0" w:firstColumn="1" w:lastColumn="0" w:noHBand="0" w:noVBand="1"/>
      </w:tblPr>
      <w:tblGrid>
        <w:gridCol w:w="8334"/>
      </w:tblGrid>
      <w:tr w:rsidR="0044098B" w:rsidTr="0044098B">
        <w:tc>
          <w:tcPr>
            <w:tcW w:w="8978" w:type="dxa"/>
          </w:tcPr>
          <w:p w:rsidR="0044098B" w:rsidRDefault="00DD6C91" w:rsidP="0044098B">
            <w:pPr>
              <w:pStyle w:val="Default"/>
              <w:numPr>
                <w:ilvl w:val="0"/>
                <w:numId w:val="4"/>
              </w:numPr>
              <w:jc w:val="both"/>
              <w:rPr>
                <w:sz w:val="18"/>
                <w:szCs w:val="18"/>
              </w:rPr>
            </w:pPr>
            <w:r>
              <w:rPr>
                <w:sz w:val="18"/>
                <w:szCs w:val="18"/>
              </w:rPr>
              <w:t xml:space="preserve">La Empresa “El buen Amanecer” inicia sus operaciones con las siguientes cantidades en las cuentas: -Caja $5,000.00    - Bancos $ 200,000.00    - Mercancía $ 70,0000.00 </w:t>
            </w:r>
          </w:p>
          <w:p w:rsidR="00DD6C91" w:rsidRDefault="00DD6C91" w:rsidP="0044098B">
            <w:pPr>
              <w:pStyle w:val="Default"/>
              <w:numPr>
                <w:ilvl w:val="0"/>
                <w:numId w:val="4"/>
              </w:numPr>
              <w:jc w:val="both"/>
              <w:rPr>
                <w:sz w:val="18"/>
                <w:szCs w:val="18"/>
              </w:rPr>
            </w:pPr>
            <w:r>
              <w:rPr>
                <w:sz w:val="18"/>
                <w:szCs w:val="18"/>
              </w:rPr>
              <w:t xml:space="preserve">Se compra mercancía por $80,0000.00 que pagamos con cheque. </w:t>
            </w:r>
          </w:p>
          <w:p w:rsidR="00DD6C91" w:rsidRDefault="00DD6C91" w:rsidP="0044098B">
            <w:pPr>
              <w:pStyle w:val="Default"/>
              <w:numPr>
                <w:ilvl w:val="0"/>
                <w:numId w:val="4"/>
              </w:numPr>
              <w:jc w:val="both"/>
              <w:rPr>
                <w:sz w:val="18"/>
                <w:szCs w:val="18"/>
              </w:rPr>
            </w:pPr>
            <w:r>
              <w:rPr>
                <w:sz w:val="18"/>
                <w:szCs w:val="18"/>
              </w:rPr>
              <w:t xml:space="preserve">Se pagan fletes y acarreos por $8,000.00 lo cual pagamos con cheque. </w:t>
            </w:r>
          </w:p>
          <w:p w:rsidR="00DD6C91" w:rsidRDefault="00DD6C91" w:rsidP="0044098B">
            <w:pPr>
              <w:pStyle w:val="Default"/>
              <w:numPr>
                <w:ilvl w:val="0"/>
                <w:numId w:val="4"/>
              </w:numPr>
              <w:jc w:val="both"/>
              <w:rPr>
                <w:sz w:val="18"/>
                <w:szCs w:val="18"/>
              </w:rPr>
            </w:pPr>
            <w:r>
              <w:rPr>
                <w:sz w:val="18"/>
                <w:szCs w:val="18"/>
              </w:rPr>
              <w:t xml:space="preserve">Se vende mercancía por $150,000.00 que nos pagan con cheque. </w:t>
            </w:r>
          </w:p>
        </w:tc>
      </w:tr>
    </w:tbl>
    <w:p w:rsidR="0044098B" w:rsidRDefault="0044098B" w:rsidP="0044098B">
      <w:pPr>
        <w:pStyle w:val="Default"/>
        <w:ind w:left="720"/>
        <w:jc w:val="both"/>
        <w:rPr>
          <w:sz w:val="18"/>
          <w:szCs w:val="18"/>
        </w:rPr>
      </w:pPr>
    </w:p>
    <w:p w:rsidR="00AB4092" w:rsidRDefault="00766453" w:rsidP="00B74D59">
      <w:pPr>
        <w:pStyle w:val="Default"/>
        <w:numPr>
          <w:ilvl w:val="0"/>
          <w:numId w:val="1"/>
        </w:numPr>
        <w:jc w:val="both"/>
        <w:rPr>
          <w:sz w:val="18"/>
          <w:szCs w:val="18"/>
        </w:rPr>
      </w:pPr>
      <w:r>
        <w:rPr>
          <w:sz w:val="18"/>
          <w:szCs w:val="18"/>
        </w:rPr>
        <w:t>¿Qué es el ISR?</w:t>
      </w:r>
    </w:p>
    <w:p w:rsidR="00766453" w:rsidRDefault="00766453" w:rsidP="00B74D59">
      <w:pPr>
        <w:pStyle w:val="Default"/>
        <w:numPr>
          <w:ilvl w:val="0"/>
          <w:numId w:val="1"/>
        </w:numPr>
        <w:jc w:val="both"/>
        <w:rPr>
          <w:sz w:val="18"/>
          <w:szCs w:val="18"/>
        </w:rPr>
      </w:pPr>
      <w:r>
        <w:rPr>
          <w:sz w:val="18"/>
          <w:szCs w:val="18"/>
        </w:rPr>
        <w:t>Explica a quiénes y porqué se les cobra el ISR.</w:t>
      </w:r>
    </w:p>
    <w:p w:rsidR="00766453" w:rsidRDefault="00766453" w:rsidP="00B74D59">
      <w:pPr>
        <w:pStyle w:val="Default"/>
        <w:numPr>
          <w:ilvl w:val="0"/>
          <w:numId w:val="1"/>
        </w:numPr>
        <w:jc w:val="both"/>
        <w:rPr>
          <w:sz w:val="18"/>
          <w:szCs w:val="18"/>
        </w:rPr>
      </w:pPr>
      <w:r>
        <w:rPr>
          <w:sz w:val="18"/>
          <w:szCs w:val="18"/>
        </w:rPr>
        <w:t>¿Qué es el IVA?</w:t>
      </w:r>
    </w:p>
    <w:p w:rsidR="00766453" w:rsidRDefault="00766453" w:rsidP="00B74D59">
      <w:pPr>
        <w:pStyle w:val="Default"/>
        <w:numPr>
          <w:ilvl w:val="0"/>
          <w:numId w:val="1"/>
        </w:numPr>
        <w:jc w:val="both"/>
        <w:rPr>
          <w:sz w:val="18"/>
          <w:szCs w:val="18"/>
        </w:rPr>
      </w:pPr>
      <w:r>
        <w:rPr>
          <w:sz w:val="18"/>
          <w:szCs w:val="18"/>
        </w:rPr>
        <w:t xml:space="preserve">Explica que productos no pagan IVA, y porqué. </w:t>
      </w:r>
    </w:p>
    <w:p w:rsidR="00766453" w:rsidRDefault="00766453" w:rsidP="00B74D59">
      <w:pPr>
        <w:pStyle w:val="Default"/>
        <w:numPr>
          <w:ilvl w:val="0"/>
          <w:numId w:val="1"/>
        </w:numPr>
        <w:jc w:val="both"/>
        <w:rPr>
          <w:sz w:val="18"/>
          <w:szCs w:val="18"/>
        </w:rPr>
      </w:pPr>
      <w:r>
        <w:rPr>
          <w:sz w:val="18"/>
          <w:szCs w:val="18"/>
        </w:rPr>
        <w:t>¿Qué es un Estado Financiero?</w:t>
      </w:r>
    </w:p>
    <w:p w:rsidR="00766453" w:rsidRDefault="00766453" w:rsidP="00B74D59">
      <w:pPr>
        <w:pStyle w:val="Default"/>
        <w:numPr>
          <w:ilvl w:val="0"/>
          <w:numId w:val="1"/>
        </w:numPr>
        <w:jc w:val="both"/>
        <w:rPr>
          <w:sz w:val="18"/>
          <w:szCs w:val="18"/>
        </w:rPr>
      </w:pPr>
      <w:r>
        <w:rPr>
          <w:sz w:val="18"/>
          <w:szCs w:val="18"/>
        </w:rPr>
        <w:t>Explica lo que es el Balance General</w:t>
      </w:r>
    </w:p>
    <w:p w:rsidR="00DD6C91" w:rsidRDefault="00DD6C91" w:rsidP="00DD6C91">
      <w:pPr>
        <w:pStyle w:val="Default"/>
        <w:jc w:val="both"/>
        <w:rPr>
          <w:sz w:val="18"/>
          <w:szCs w:val="18"/>
        </w:rPr>
      </w:pPr>
    </w:p>
    <w:p w:rsidR="00DD6C91" w:rsidRDefault="00DD6C91" w:rsidP="00DD6C91">
      <w:pPr>
        <w:pStyle w:val="Default"/>
        <w:jc w:val="both"/>
        <w:rPr>
          <w:sz w:val="18"/>
          <w:szCs w:val="18"/>
        </w:rPr>
      </w:pPr>
    </w:p>
    <w:p w:rsidR="00DD6C91" w:rsidRDefault="00DD6C91" w:rsidP="00DD6C91">
      <w:pPr>
        <w:pStyle w:val="Default"/>
        <w:jc w:val="both"/>
        <w:rPr>
          <w:sz w:val="18"/>
          <w:szCs w:val="18"/>
        </w:rPr>
      </w:pPr>
    </w:p>
    <w:p w:rsidR="00DD6C91" w:rsidRDefault="00DD6C91" w:rsidP="00B74D59">
      <w:pPr>
        <w:pStyle w:val="Default"/>
        <w:numPr>
          <w:ilvl w:val="0"/>
          <w:numId w:val="1"/>
        </w:numPr>
        <w:jc w:val="both"/>
        <w:rPr>
          <w:sz w:val="18"/>
          <w:szCs w:val="18"/>
        </w:rPr>
      </w:pPr>
      <w:r>
        <w:rPr>
          <w:sz w:val="18"/>
          <w:szCs w:val="18"/>
        </w:rPr>
        <w:lastRenderedPageBreak/>
        <w:t xml:space="preserve">Elabora el siguiente Balance con las siguientes cuentas. </w:t>
      </w:r>
    </w:p>
    <w:tbl>
      <w:tblPr>
        <w:tblStyle w:val="Tablaconcuadrcula"/>
        <w:tblW w:w="0" w:type="auto"/>
        <w:tblInd w:w="720" w:type="dxa"/>
        <w:tblLook w:val="04A0" w:firstRow="1" w:lastRow="0" w:firstColumn="1" w:lastColumn="0" w:noHBand="0" w:noVBand="1"/>
      </w:tblPr>
      <w:tblGrid>
        <w:gridCol w:w="2101"/>
        <w:gridCol w:w="1256"/>
        <w:gridCol w:w="1843"/>
        <w:gridCol w:w="1418"/>
      </w:tblGrid>
      <w:tr w:rsidR="00DD6C91" w:rsidTr="00DD6C91">
        <w:tc>
          <w:tcPr>
            <w:tcW w:w="2101" w:type="dxa"/>
          </w:tcPr>
          <w:p w:rsidR="00DD6C91" w:rsidRPr="00DD6C91" w:rsidRDefault="00DD6C91" w:rsidP="00DD6C91">
            <w:pPr>
              <w:pStyle w:val="Default"/>
              <w:jc w:val="both"/>
              <w:rPr>
                <w:sz w:val="16"/>
                <w:szCs w:val="16"/>
              </w:rPr>
            </w:pPr>
            <w:r w:rsidRPr="00DD6C91">
              <w:rPr>
                <w:sz w:val="16"/>
                <w:szCs w:val="16"/>
              </w:rPr>
              <w:t xml:space="preserve">Caja </w:t>
            </w:r>
          </w:p>
          <w:p w:rsidR="00DD6C91" w:rsidRPr="00DD6C91" w:rsidRDefault="00DD6C91" w:rsidP="00DD6C91">
            <w:pPr>
              <w:pStyle w:val="Default"/>
              <w:jc w:val="both"/>
              <w:rPr>
                <w:sz w:val="16"/>
                <w:szCs w:val="16"/>
              </w:rPr>
            </w:pPr>
            <w:r w:rsidRPr="00DD6C91">
              <w:rPr>
                <w:sz w:val="16"/>
                <w:szCs w:val="16"/>
              </w:rPr>
              <w:t xml:space="preserve">Mercancías  </w:t>
            </w:r>
          </w:p>
          <w:p w:rsidR="00DD6C91" w:rsidRPr="00DD6C91" w:rsidRDefault="00DD6C91" w:rsidP="00DD6C91">
            <w:pPr>
              <w:pStyle w:val="Default"/>
              <w:jc w:val="both"/>
              <w:rPr>
                <w:sz w:val="16"/>
                <w:szCs w:val="16"/>
              </w:rPr>
            </w:pPr>
            <w:r w:rsidRPr="00DD6C91">
              <w:rPr>
                <w:sz w:val="16"/>
                <w:szCs w:val="16"/>
              </w:rPr>
              <w:t>Documentos por cobrar</w:t>
            </w:r>
          </w:p>
          <w:p w:rsidR="00DD6C91" w:rsidRDefault="00DD6C91" w:rsidP="00DD6C91">
            <w:pPr>
              <w:pStyle w:val="Default"/>
              <w:jc w:val="both"/>
              <w:rPr>
                <w:sz w:val="16"/>
                <w:szCs w:val="16"/>
              </w:rPr>
            </w:pPr>
            <w:r w:rsidRPr="00DD6C91">
              <w:rPr>
                <w:sz w:val="16"/>
                <w:szCs w:val="16"/>
              </w:rPr>
              <w:t xml:space="preserve">Gastos de mercadotecnia </w:t>
            </w:r>
          </w:p>
          <w:p w:rsidR="00DD6C91" w:rsidRPr="00DD6C91" w:rsidRDefault="007C0611" w:rsidP="00DD6C91">
            <w:pPr>
              <w:pStyle w:val="Default"/>
              <w:jc w:val="both"/>
              <w:rPr>
                <w:sz w:val="16"/>
                <w:szCs w:val="16"/>
              </w:rPr>
            </w:pPr>
            <w:r>
              <w:rPr>
                <w:sz w:val="16"/>
                <w:szCs w:val="16"/>
              </w:rPr>
              <w:t xml:space="preserve">Documentos x pagar </w:t>
            </w:r>
          </w:p>
        </w:tc>
        <w:tc>
          <w:tcPr>
            <w:tcW w:w="1256" w:type="dxa"/>
          </w:tcPr>
          <w:p w:rsidR="00DD6C91" w:rsidRPr="00DD6C91" w:rsidRDefault="00DD6C91" w:rsidP="00DD6C91">
            <w:pPr>
              <w:pStyle w:val="Default"/>
              <w:jc w:val="right"/>
              <w:rPr>
                <w:sz w:val="16"/>
                <w:szCs w:val="16"/>
              </w:rPr>
            </w:pPr>
            <w:r w:rsidRPr="00DD6C91">
              <w:rPr>
                <w:sz w:val="16"/>
                <w:szCs w:val="16"/>
              </w:rPr>
              <w:t>$ 5,000.00</w:t>
            </w:r>
          </w:p>
          <w:p w:rsidR="00DD6C91" w:rsidRPr="00DD6C91" w:rsidRDefault="00DD6C91" w:rsidP="00DD6C91">
            <w:pPr>
              <w:pStyle w:val="Default"/>
              <w:jc w:val="right"/>
              <w:rPr>
                <w:sz w:val="16"/>
                <w:szCs w:val="16"/>
              </w:rPr>
            </w:pPr>
            <w:r w:rsidRPr="00DD6C91">
              <w:rPr>
                <w:sz w:val="16"/>
                <w:szCs w:val="16"/>
              </w:rPr>
              <w:t xml:space="preserve">$125,0000.00 </w:t>
            </w:r>
          </w:p>
          <w:p w:rsidR="00DD6C91" w:rsidRDefault="00DD6C91" w:rsidP="00DD6C91">
            <w:pPr>
              <w:pStyle w:val="Default"/>
              <w:jc w:val="right"/>
              <w:rPr>
                <w:sz w:val="16"/>
                <w:szCs w:val="16"/>
              </w:rPr>
            </w:pPr>
            <w:r w:rsidRPr="00DD6C91">
              <w:rPr>
                <w:sz w:val="16"/>
                <w:szCs w:val="16"/>
              </w:rPr>
              <w:t>$25,000.00</w:t>
            </w:r>
          </w:p>
          <w:p w:rsidR="00DD6C91" w:rsidRDefault="00DD6C91" w:rsidP="00DD6C91">
            <w:pPr>
              <w:pStyle w:val="Default"/>
              <w:jc w:val="right"/>
              <w:rPr>
                <w:sz w:val="16"/>
                <w:szCs w:val="16"/>
              </w:rPr>
            </w:pPr>
            <w:r>
              <w:rPr>
                <w:sz w:val="16"/>
                <w:szCs w:val="16"/>
              </w:rPr>
              <w:t>$ 23,5000.00</w:t>
            </w:r>
          </w:p>
          <w:p w:rsidR="007C0611" w:rsidRPr="00DD6C91" w:rsidRDefault="007C0611" w:rsidP="00DD6C91">
            <w:pPr>
              <w:pStyle w:val="Default"/>
              <w:jc w:val="right"/>
              <w:rPr>
                <w:sz w:val="16"/>
                <w:szCs w:val="16"/>
              </w:rPr>
            </w:pPr>
            <w:r>
              <w:rPr>
                <w:sz w:val="16"/>
                <w:szCs w:val="16"/>
              </w:rPr>
              <w:t>$135,000.00</w:t>
            </w:r>
          </w:p>
        </w:tc>
        <w:tc>
          <w:tcPr>
            <w:tcW w:w="1843" w:type="dxa"/>
          </w:tcPr>
          <w:p w:rsidR="00DD6C91" w:rsidRPr="00DD6C91" w:rsidRDefault="00DD6C91" w:rsidP="00DD6C91">
            <w:pPr>
              <w:pStyle w:val="Default"/>
              <w:jc w:val="both"/>
              <w:rPr>
                <w:sz w:val="16"/>
                <w:szCs w:val="16"/>
              </w:rPr>
            </w:pPr>
            <w:r w:rsidRPr="00DD6C91">
              <w:rPr>
                <w:sz w:val="16"/>
                <w:szCs w:val="16"/>
              </w:rPr>
              <w:t xml:space="preserve">Bancos </w:t>
            </w:r>
          </w:p>
          <w:p w:rsidR="00DD6C91" w:rsidRPr="00DD6C91" w:rsidRDefault="00DD6C91" w:rsidP="00DD6C91">
            <w:pPr>
              <w:pStyle w:val="Default"/>
              <w:jc w:val="both"/>
              <w:rPr>
                <w:sz w:val="16"/>
                <w:szCs w:val="16"/>
              </w:rPr>
            </w:pPr>
            <w:proofErr w:type="spellStart"/>
            <w:r w:rsidRPr="00DD6C91">
              <w:rPr>
                <w:sz w:val="16"/>
                <w:szCs w:val="16"/>
              </w:rPr>
              <w:t>Iva</w:t>
            </w:r>
            <w:proofErr w:type="spellEnd"/>
            <w:r w:rsidRPr="00DD6C91">
              <w:rPr>
                <w:sz w:val="16"/>
                <w:szCs w:val="16"/>
              </w:rPr>
              <w:t xml:space="preserve"> acreditable </w:t>
            </w:r>
          </w:p>
          <w:p w:rsidR="00DD6C91" w:rsidRDefault="00DD6C91" w:rsidP="00DD6C91">
            <w:pPr>
              <w:pStyle w:val="Default"/>
              <w:jc w:val="both"/>
              <w:rPr>
                <w:sz w:val="16"/>
                <w:szCs w:val="16"/>
              </w:rPr>
            </w:pPr>
            <w:r w:rsidRPr="00DD6C91">
              <w:rPr>
                <w:sz w:val="16"/>
                <w:szCs w:val="16"/>
              </w:rPr>
              <w:t xml:space="preserve">Equipo de cómputo </w:t>
            </w:r>
          </w:p>
          <w:p w:rsidR="00DD6C91" w:rsidRDefault="00DD6C91" w:rsidP="00DD6C91">
            <w:pPr>
              <w:pStyle w:val="Default"/>
              <w:jc w:val="both"/>
              <w:rPr>
                <w:sz w:val="16"/>
                <w:szCs w:val="16"/>
              </w:rPr>
            </w:pPr>
            <w:r>
              <w:rPr>
                <w:sz w:val="16"/>
                <w:szCs w:val="16"/>
              </w:rPr>
              <w:t xml:space="preserve">Proveedores </w:t>
            </w:r>
          </w:p>
          <w:p w:rsidR="007C0611" w:rsidRDefault="007C0611" w:rsidP="00DD6C91">
            <w:pPr>
              <w:pStyle w:val="Default"/>
              <w:jc w:val="both"/>
              <w:rPr>
                <w:sz w:val="16"/>
                <w:szCs w:val="16"/>
              </w:rPr>
            </w:pPr>
            <w:r>
              <w:rPr>
                <w:sz w:val="16"/>
                <w:szCs w:val="16"/>
              </w:rPr>
              <w:t xml:space="preserve">Hipotecas </w:t>
            </w:r>
          </w:p>
          <w:p w:rsidR="007C0611" w:rsidRPr="00DD6C91" w:rsidRDefault="007C0611" w:rsidP="00DD6C91">
            <w:pPr>
              <w:pStyle w:val="Default"/>
              <w:jc w:val="both"/>
              <w:rPr>
                <w:sz w:val="16"/>
                <w:szCs w:val="16"/>
              </w:rPr>
            </w:pPr>
            <w:r>
              <w:rPr>
                <w:sz w:val="16"/>
                <w:szCs w:val="16"/>
              </w:rPr>
              <w:t xml:space="preserve">Capital </w:t>
            </w:r>
          </w:p>
        </w:tc>
        <w:tc>
          <w:tcPr>
            <w:tcW w:w="1418" w:type="dxa"/>
          </w:tcPr>
          <w:p w:rsidR="00DD6C91" w:rsidRPr="00DD6C91" w:rsidRDefault="00DD6C91" w:rsidP="00DD6C91">
            <w:pPr>
              <w:pStyle w:val="Default"/>
              <w:jc w:val="right"/>
              <w:rPr>
                <w:sz w:val="16"/>
                <w:szCs w:val="16"/>
              </w:rPr>
            </w:pPr>
            <w:r w:rsidRPr="00DD6C91">
              <w:rPr>
                <w:sz w:val="16"/>
                <w:szCs w:val="16"/>
              </w:rPr>
              <w:t>$272,500.00</w:t>
            </w:r>
          </w:p>
          <w:p w:rsidR="00DD6C91" w:rsidRPr="00DD6C91" w:rsidRDefault="00DD6C91" w:rsidP="00DD6C91">
            <w:pPr>
              <w:pStyle w:val="Default"/>
              <w:jc w:val="right"/>
              <w:rPr>
                <w:sz w:val="16"/>
                <w:szCs w:val="16"/>
              </w:rPr>
            </w:pPr>
            <w:r w:rsidRPr="00DD6C91">
              <w:rPr>
                <w:sz w:val="16"/>
                <w:szCs w:val="16"/>
              </w:rPr>
              <w:t>$35,000.00</w:t>
            </w:r>
          </w:p>
          <w:p w:rsidR="00DD6C91" w:rsidRPr="00DD6C91" w:rsidRDefault="00DD6C91" w:rsidP="00DD6C91">
            <w:pPr>
              <w:pStyle w:val="Default"/>
              <w:jc w:val="right"/>
              <w:rPr>
                <w:sz w:val="16"/>
                <w:szCs w:val="16"/>
              </w:rPr>
            </w:pPr>
            <w:r w:rsidRPr="00DD6C91">
              <w:rPr>
                <w:sz w:val="16"/>
                <w:szCs w:val="16"/>
              </w:rPr>
              <w:t>$36,5000.00</w:t>
            </w:r>
          </w:p>
          <w:p w:rsidR="00DD6C91" w:rsidRDefault="00DD6C91" w:rsidP="00DD6C91">
            <w:pPr>
              <w:pStyle w:val="Default"/>
              <w:jc w:val="right"/>
              <w:rPr>
                <w:sz w:val="16"/>
                <w:szCs w:val="16"/>
              </w:rPr>
            </w:pPr>
            <w:r>
              <w:rPr>
                <w:sz w:val="16"/>
                <w:szCs w:val="16"/>
              </w:rPr>
              <w:t>$98,500.00</w:t>
            </w:r>
          </w:p>
          <w:p w:rsidR="007C0611" w:rsidRDefault="007C0611" w:rsidP="00DD6C91">
            <w:pPr>
              <w:pStyle w:val="Default"/>
              <w:jc w:val="right"/>
              <w:rPr>
                <w:sz w:val="16"/>
                <w:szCs w:val="16"/>
              </w:rPr>
            </w:pPr>
            <w:r>
              <w:rPr>
                <w:sz w:val="16"/>
                <w:szCs w:val="16"/>
              </w:rPr>
              <w:t>$100,500.00</w:t>
            </w:r>
          </w:p>
          <w:p w:rsidR="007C0611" w:rsidRDefault="007C0611" w:rsidP="00DD6C91">
            <w:pPr>
              <w:pStyle w:val="Default"/>
              <w:jc w:val="right"/>
              <w:rPr>
                <w:sz w:val="16"/>
                <w:szCs w:val="16"/>
              </w:rPr>
            </w:pPr>
            <w:r>
              <w:rPr>
                <w:sz w:val="16"/>
                <w:szCs w:val="16"/>
              </w:rPr>
              <w:t>¿?</w:t>
            </w:r>
          </w:p>
          <w:p w:rsidR="007C0611" w:rsidRPr="00DD6C91" w:rsidRDefault="007C0611" w:rsidP="00DD6C91">
            <w:pPr>
              <w:pStyle w:val="Default"/>
              <w:jc w:val="right"/>
              <w:rPr>
                <w:sz w:val="16"/>
                <w:szCs w:val="16"/>
              </w:rPr>
            </w:pPr>
          </w:p>
        </w:tc>
      </w:tr>
    </w:tbl>
    <w:p w:rsidR="00DD6C91" w:rsidRDefault="00DD6C91" w:rsidP="00DD6C91">
      <w:pPr>
        <w:pStyle w:val="Default"/>
        <w:ind w:left="720"/>
        <w:jc w:val="both"/>
        <w:rPr>
          <w:sz w:val="18"/>
          <w:szCs w:val="18"/>
        </w:rPr>
      </w:pPr>
    </w:p>
    <w:p w:rsidR="00766453" w:rsidRDefault="00766453" w:rsidP="00B74D59">
      <w:pPr>
        <w:pStyle w:val="Default"/>
        <w:numPr>
          <w:ilvl w:val="0"/>
          <w:numId w:val="1"/>
        </w:numPr>
        <w:jc w:val="both"/>
        <w:rPr>
          <w:sz w:val="18"/>
          <w:szCs w:val="18"/>
        </w:rPr>
      </w:pPr>
      <w:r>
        <w:rPr>
          <w:sz w:val="18"/>
          <w:szCs w:val="18"/>
        </w:rPr>
        <w:t xml:space="preserve">Explica los principales elementos que tiene el Balance General. </w:t>
      </w:r>
    </w:p>
    <w:p w:rsidR="00766453" w:rsidRDefault="00766453" w:rsidP="00B74D59">
      <w:pPr>
        <w:pStyle w:val="Default"/>
        <w:numPr>
          <w:ilvl w:val="0"/>
          <w:numId w:val="1"/>
        </w:numPr>
        <w:jc w:val="both"/>
        <w:rPr>
          <w:sz w:val="18"/>
          <w:szCs w:val="18"/>
        </w:rPr>
      </w:pPr>
      <w:r>
        <w:rPr>
          <w:sz w:val="18"/>
          <w:szCs w:val="18"/>
        </w:rPr>
        <w:t>¿Qué es un Estado de Resultados?</w:t>
      </w:r>
    </w:p>
    <w:p w:rsidR="00766453" w:rsidRDefault="00766453" w:rsidP="00B74D59">
      <w:pPr>
        <w:pStyle w:val="Default"/>
        <w:numPr>
          <w:ilvl w:val="0"/>
          <w:numId w:val="1"/>
        </w:numPr>
        <w:jc w:val="both"/>
        <w:rPr>
          <w:sz w:val="18"/>
          <w:szCs w:val="18"/>
        </w:rPr>
      </w:pPr>
      <w:r>
        <w:rPr>
          <w:sz w:val="18"/>
          <w:szCs w:val="18"/>
        </w:rPr>
        <w:t xml:space="preserve">Explica los principales elementos que debe tener el Estado de Resultados. </w:t>
      </w:r>
    </w:p>
    <w:p w:rsidR="007C0611" w:rsidRDefault="007C0611" w:rsidP="00B74D59">
      <w:pPr>
        <w:pStyle w:val="Default"/>
        <w:numPr>
          <w:ilvl w:val="0"/>
          <w:numId w:val="1"/>
        </w:numPr>
        <w:jc w:val="both"/>
        <w:rPr>
          <w:sz w:val="18"/>
          <w:szCs w:val="18"/>
        </w:rPr>
      </w:pPr>
      <w:r>
        <w:rPr>
          <w:sz w:val="18"/>
          <w:szCs w:val="18"/>
        </w:rPr>
        <w:t xml:space="preserve">Elabora el siguiente Estado de Resultados </w:t>
      </w:r>
    </w:p>
    <w:tbl>
      <w:tblPr>
        <w:tblStyle w:val="Tablaconcuadrcula"/>
        <w:tblW w:w="0" w:type="auto"/>
        <w:tblInd w:w="720" w:type="dxa"/>
        <w:tblLook w:val="04A0" w:firstRow="1" w:lastRow="0" w:firstColumn="1" w:lastColumn="0" w:noHBand="0" w:noVBand="1"/>
      </w:tblPr>
      <w:tblGrid>
        <w:gridCol w:w="1373"/>
        <w:gridCol w:w="1417"/>
        <w:gridCol w:w="1985"/>
        <w:gridCol w:w="1559"/>
      </w:tblGrid>
      <w:tr w:rsidR="007C0611" w:rsidTr="007C0611">
        <w:tc>
          <w:tcPr>
            <w:tcW w:w="1373" w:type="dxa"/>
          </w:tcPr>
          <w:p w:rsidR="007C0611" w:rsidRPr="007C0611" w:rsidRDefault="007C0611" w:rsidP="007C0611">
            <w:pPr>
              <w:pStyle w:val="Default"/>
              <w:jc w:val="both"/>
              <w:rPr>
                <w:sz w:val="16"/>
                <w:szCs w:val="16"/>
              </w:rPr>
            </w:pPr>
            <w:r w:rsidRPr="007C0611">
              <w:rPr>
                <w:sz w:val="16"/>
                <w:szCs w:val="16"/>
              </w:rPr>
              <w:t xml:space="preserve">Compras </w:t>
            </w:r>
          </w:p>
          <w:p w:rsidR="007C0611" w:rsidRPr="007C0611" w:rsidRDefault="007C0611" w:rsidP="007C0611">
            <w:pPr>
              <w:pStyle w:val="Default"/>
              <w:jc w:val="both"/>
              <w:rPr>
                <w:sz w:val="16"/>
                <w:szCs w:val="16"/>
              </w:rPr>
            </w:pPr>
            <w:r w:rsidRPr="007C0611">
              <w:rPr>
                <w:sz w:val="16"/>
                <w:szCs w:val="16"/>
              </w:rPr>
              <w:t xml:space="preserve">Ventas </w:t>
            </w:r>
          </w:p>
          <w:p w:rsidR="007C0611" w:rsidRDefault="007C0611" w:rsidP="007C0611">
            <w:pPr>
              <w:pStyle w:val="Default"/>
              <w:jc w:val="both"/>
              <w:rPr>
                <w:sz w:val="16"/>
                <w:szCs w:val="16"/>
              </w:rPr>
            </w:pPr>
            <w:r w:rsidRPr="007C0611">
              <w:rPr>
                <w:sz w:val="16"/>
                <w:szCs w:val="16"/>
              </w:rPr>
              <w:t>Inventario inicial</w:t>
            </w:r>
          </w:p>
          <w:p w:rsidR="007C0611" w:rsidRPr="007C0611" w:rsidRDefault="007C0611" w:rsidP="007C0611">
            <w:pPr>
              <w:pStyle w:val="Default"/>
              <w:jc w:val="both"/>
              <w:rPr>
                <w:sz w:val="16"/>
                <w:szCs w:val="16"/>
              </w:rPr>
            </w:pPr>
            <w:r>
              <w:rPr>
                <w:sz w:val="16"/>
                <w:szCs w:val="16"/>
              </w:rPr>
              <w:t xml:space="preserve">Gastos de venta </w:t>
            </w:r>
          </w:p>
        </w:tc>
        <w:tc>
          <w:tcPr>
            <w:tcW w:w="1417" w:type="dxa"/>
          </w:tcPr>
          <w:p w:rsidR="007C0611" w:rsidRDefault="007C0611" w:rsidP="007C0611">
            <w:pPr>
              <w:pStyle w:val="Default"/>
              <w:jc w:val="right"/>
              <w:rPr>
                <w:sz w:val="16"/>
                <w:szCs w:val="16"/>
              </w:rPr>
            </w:pPr>
            <w:r>
              <w:rPr>
                <w:sz w:val="16"/>
                <w:szCs w:val="16"/>
              </w:rPr>
              <w:t>$80,000.00</w:t>
            </w:r>
          </w:p>
          <w:p w:rsidR="007C0611" w:rsidRDefault="007C0611" w:rsidP="007C0611">
            <w:pPr>
              <w:pStyle w:val="Default"/>
              <w:jc w:val="right"/>
              <w:rPr>
                <w:sz w:val="16"/>
                <w:szCs w:val="16"/>
              </w:rPr>
            </w:pPr>
            <w:r>
              <w:rPr>
                <w:sz w:val="16"/>
                <w:szCs w:val="16"/>
              </w:rPr>
              <w:t>$150,000.00</w:t>
            </w:r>
          </w:p>
          <w:p w:rsidR="007C0611" w:rsidRDefault="007C0611" w:rsidP="007C0611">
            <w:pPr>
              <w:pStyle w:val="Default"/>
              <w:jc w:val="right"/>
              <w:rPr>
                <w:sz w:val="16"/>
                <w:szCs w:val="16"/>
              </w:rPr>
            </w:pPr>
            <w:r>
              <w:rPr>
                <w:sz w:val="16"/>
                <w:szCs w:val="16"/>
              </w:rPr>
              <w:t>$70,000.00</w:t>
            </w:r>
          </w:p>
          <w:p w:rsidR="007C0611" w:rsidRPr="007C0611" w:rsidRDefault="007C0611" w:rsidP="007C0611">
            <w:pPr>
              <w:pStyle w:val="Default"/>
              <w:jc w:val="right"/>
              <w:rPr>
                <w:sz w:val="16"/>
                <w:szCs w:val="16"/>
              </w:rPr>
            </w:pPr>
            <w:r>
              <w:rPr>
                <w:sz w:val="16"/>
                <w:szCs w:val="16"/>
              </w:rPr>
              <w:t>$25,000.00</w:t>
            </w:r>
          </w:p>
        </w:tc>
        <w:tc>
          <w:tcPr>
            <w:tcW w:w="1985" w:type="dxa"/>
          </w:tcPr>
          <w:p w:rsidR="007C0611" w:rsidRPr="007C0611" w:rsidRDefault="007C0611" w:rsidP="007C0611">
            <w:pPr>
              <w:pStyle w:val="Default"/>
              <w:jc w:val="both"/>
              <w:rPr>
                <w:sz w:val="16"/>
                <w:szCs w:val="16"/>
              </w:rPr>
            </w:pPr>
            <w:proofErr w:type="spellStart"/>
            <w:r w:rsidRPr="007C0611">
              <w:rPr>
                <w:sz w:val="16"/>
                <w:szCs w:val="16"/>
              </w:rPr>
              <w:t>Dev</w:t>
            </w:r>
            <w:proofErr w:type="spellEnd"/>
            <w:r w:rsidRPr="007C0611">
              <w:rPr>
                <w:sz w:val="16"/>
                <w:szCs w:val="16"/>
              </w:rPr>
              <w:t xml:space="preserve">. Sobre venta </w:t>
            </w:r>
          </w:p>
          <w:p w:rsidR="007C0611" w:rsidRDefault="007C0611" w:rsidP="007C0611">
            <w:pPr>
              <w:pStyle w:val="Default"/>
              <w:jc w:val="both"/>
              <w:rPr>
                <w:sz w:val="16"/>
                <w:szCs w:val="16"/>
              </w:rPr>
            </w:pPr>
            <w:r w:rsidRPr="007C0611">
              <w:rPr>
                <w:sz w:val="16"/>
                <w:szCs w:val="16"/>
              </w:rPr>
              <w:t xml:space="preserve">Desc. Sobre compra </w:t>
            </w:r>
          </w:p>
          <w:p w:rsidR="007C0611" w:rsidRDefault="007C0611" w:rsidP="007C0611">
            <w:pPr>
              <w:pStyle w:val="Default"/>
              <w:jc w:val="both"/>
              <w:rPr>
                <w:sz w:val="16"/>
                <w:szCs w:val="16"/>
              </w:rPr>
            </w:pPr>
            <w:r>
              <w:rPr>
                <w:sz w:val="16"/>
                <w:szCs w:val="16"/>
              </w:rPr>
              <w:t xml:space="preserve">Inventario final </w:t>
            </w:r>
          </w:p>
          <w:p w:rsidR="007C0611" w:rsidRPr="007C0611" w:rsidRDefault="007C0611" w:rsidP="007C0611">
            <w:pPr>
              <w:pStyle w:val="Default"/>
              <w:jc w:val="both"/>
              <w:rPr>
                <w:sz w:val="16"/>
                <w:szCs w:val="16"/>
              </w:rPr>
            </w:pPr>
            <w:r>
              <w:rPr>
                <w:sz w:val="16"/>
                <w:szCs w:val="16"/>
              </w:rPr>
              <w:t xml:space="preserve">Gastos de Admón. </w:t>
            </w:r>
          </w:p>
        </w:tc>
        <w:tc>
          <w:tcPr>
            <w:tcW w:w="1559" w:type="dxa"/>
          </w:tcPr>
          <w:p w:rsidR="007C0611" w:rsidRDefault="007C0611" w:rsidP="007C0611">
            <w:pPr>
              <w:pStyle w:val="Default"/>
              <w:jc w:val="right"/>
              <w:rPr>
                <w:sz w:val="16"/>
                <w:szCs w:val="16"/>
              </w:rPr>
            </w:pPr>
            <w:r>
              <w:rPr>
                <w:sz w:val="16"/>
                <w:szCs w:val="16"/>
              </w:rPr>
              <w:t>$4,060.00</w:t>
            </w:r>
          </w:p>
          <w:p w:rsidR="007C0611" w:rsidRDefault="007C0611" w:rsidP="007C0611">
            <w:pPr>
              <w:pStyle w:val="Default"/>
              <w:jc w:val="right"/>
              <w:rPr>
                <w:sz w:val="16"/>
                <w:szCs w:val="16"/>
              </w:rPr>
            </w:pPr>
            <w:r>
              <w:rPr>
                <w:sz w:val="16"/>
                <w:szCs w:val="16"/>
              </w:rPr>
              <w:t>$4,640.00</w:t>
            </w:r>
          </w:p>
          <w:p w:rsidR="007C0611" w:rsidRDefault="007C0611" w:rsidP="007C0611">
            <w:pPr>
              <w:pStyle w:val="Default"/>
              <w:jc w:val="right"/>
              <w:rPr>
                <w:sz w:val="16"/>
                <w:szCs w:val="16"/>
              </w:rPr>
            </w:pPr>
            <w:r>
              <w:rPr>
                <w:sz w:val="16"/>
                <w:szCs w:val="16"/>
              </w:rPr>
              <w:t>$20,000.00</w:t>
            </w:r>
          </w:p>
          <w:p w:rsidR="007C0611" w:rsidRPr="007C0611" w:rsidRDefault="007C0611" w:rsidP="007C0611">
            <w:pPr>
              <w:pStyle w:val="Default"/>
              <w:jc w:val="right"/>
              <w:rPr>
                <w:sz w:val="16"/>
                <w:szCs w:val="16"/>
              </w:rPr>
            </w:pPr>
            <w:r>
              <w:rPr>
                <w:sz w:val="16"/>
                <w:szCs w:val="16"/>
              </w:rPr>
              <w:t>$28,500.00</w:t>
            </w:r>
          </w:p>
        </w:tc>
      </w:tr>
    </w:tbl>
    <w:p w:rsidR="007C0611" w:rsidRDefault="007C0611" w:rsidP="007C0611">
      <w:pPr>
        <w:pStyle w:val="Default"/>
        <w:ind w:left="720"/>
        <w:jc w:val="both"/>
        <w:rPr>
          <w:sz w:val="18"/>
          <w:szCs w:val="18"/>
        </w:rPr>
      </w:pPr>
    </w:p>
    <w:p w:rsidR="00766453" w:rsidRDefault="00766453" w:rsidP="00B74D59">
      <w:pPr>
        <w:pStyle w:val="Default"/>
        <w:numPr>
          <w:ilvl w:val="0"/>
          <w:numId w:val="1"/>
        </w:numPr>
        <w:jc w:val="both"/>
        <w:rPr>
          <w:sz w:val="18"/>
          <w:szCs w:val="18"/>
        </w:rPr>
      </w:pPr>
      <w:r>
        <w:rPr>
          <w:sz w:val="18"/>
          <w:szCs w:val="18"/>
        </w:rPr>
        <w:t>¿Qué es la Contabilidad Electrónica?</w:t>
      </w:r>
    </w:p>
    <w:p w:rsidR="00766453" w:rsidRDefault="00766453" w:rsidP="00B74D59">
      <w:pPr>
        <w:pStyle w:val="Default"/>
        <w:numPr>
          <w:ilvl w:val="0"/>
          <w:numId w:val="1"/>
        </w:numPr>
        <w:jc w:val="both"/>
        <w:rPr>
          <w:sz w:val="18"/>
          <w:szCs w:val="18"/>
        </w:rPr>
      </w:pPr>
      <w:r>
        <w:rPr>
          <w:sz w:val="18"/>
          <w:szCs w:val="18"/>
        </w:rPr>
        <w:t>Explica los principales elementos que deben tener los comprobantes Fiscales (CFDI).</w:t>
      </w:r>
    </w:p>
    <w:p w:rsidR="00766453" w:rsidRDefault="00766453" w:rsidP="00B74D59">
      <w:pPr>
        <w:pStyle w:val="Default"/>
        <w:numPr>
          <w:ilvl w:val="0"/>
          <w:numId w:val="1"/>
        </w:numPr>
        <w:jc w:val="both"/>
        <w:rPr>
          <w:sz w:val="18"/>
          <w:szCs w:val="18"/>
        </w:rPr>
      </w:pPr>
      <w:r>
        <w:rPr>
          <w:sz w:val="18"/>
          <w:szCs w:val="18"/>
        </w:rPr>
        <w:t xml:space="preserve">Explica los principales requisitos que debe tener la Contabilidad Electrónica. </w:t>
      </w:r>
    </w:p>
    <w:p w:rsidR="00766453" w:rsidRDefault="00766453" w:rsidP="00B74D59">
      <w:pPr>
        <w:pStyle w:val="Default"/>
        <w:numPr>
          <w:ilvl w:val="0"/>
          <w:numId w:val="1"/>
        </w:numPr>
        <w:jc w:val="both"/>
        <w:rPr>
          <w:sz w:val="18"/>
          <w:szCs w:val="18"/>
        </w:rPr>
      </w:pPr>
      <w:r>
        <w:rPr>
          <w:sz w:val="18"/>
          <w:szCs w:val="18"/>
        </w:rPr>
        <w:t xml:space="preserve">Explica las TIC y TAC que aplican en la Contabilidad. </w:t>
      </w:r>
    </w:p>
    <w:p w:rsidR="00766453" w:rsidRDefault="00766453" w:rsidP="00B74D59">
      <w:pPr>
        <w:pStyle w:val="Default"/>
        <w:numPr>
          <w:ilvl w:val="0"/>
          <w:numId w:val="1"/>
        </w:numPr>
        <w:jc w:val="both"/>
        <w:rPr>
          <w:sz w:val="18"/>
          <w:szCs w:val="18"/>
        </w:rPr>
      </w:pPr>
      <w:r>
        <w:rPr>
          <w:sz w:val="18"/>
          <w:szCs w:val="18"/>
        </w:rPr>
        <w:t xml:space="preserve">Explica el funcionamiento de la Contabilidad en el ámbito gubernamental. </w:t>
      </w:r>
    </w:p>
    <w:p w:rsidR="00766453" w:rsidRDefault="00766453" w:rsidP="00B74D59">
      <w:pPr>
        <w:pStyle w:val="Default"/>
        <w:numPr>
          <w:ilvl w:val="0"/>
          <w:numId w:val="1"/>
        </w:numPr>
        <w:jc w:val="both"/>
        <w:rPr>
          <w:sz w:val="18"/>
          <w:szCs w:val="18"/>
        </w:rPr>
      </w:pPr>
      <w:r>
        <w:rPr>
          <w:sz w:val="18"/>
          <w:szCs w:val="18"/>
        </w:rPr>
        <w:t xml:space="preserve">Explica la repercusión que tiene la Contabilidad </w:t>
      </w:r>
      <w:r w:rsidR="0044098B">
        <w:rPr>
          <w:sz w:val="18"/>
          <w:szCs w:val="18"/>
        </w:rPr>
        <w:t xml:space="preserve">en el ámbito gubernamental. </w:t>
      </w:r>
    </w:p>
    <w:p w:rsidR="0044098B" w:rsidRDefault="0044098B" w:rsidP="0044098B">
      <w:pPr>
        <w:pStyle w:val="Default"/>
        <w:jc w:val="both"/>
        <w:rPr>
          <w:sz w:val="18"/>
          <w:szCs w:val="18"/>
        </w:rPr>
      </w:pPr>
    </w:p>
    <w:p w:rsidR="0044098B" w:rsidRDefault="0044098B" w:rsidP="0044098B">
      <w:pPr>
        <w:pStyle w:val="Default"/>
        <w:jc w:val="both"/>
        <w:rPr>
          <w:sz w:val="18"/>
          <w:szCs w:val="18"/>
        </w:rPr>
      </w:pPr>
      <w:r w:rsidRPr="0044098B">
        <w:t>UNIDAD 5 El capital humano y las tendencias actuales</w:t>
      </w:r>
      <w:r>
        <w:rPr>
          <w:sz w:val="18"/>
          <w:szCs w:val="18"/>
        </w:rPr>
        <w:t xml:space="preserve">. </w:t>
      </w:r>
    </w:p>
    <w:p w:rsidR="0044098B" w:rsidRDefault="0044098B" w:rsidP="0044098B">
      <w:pPr>
        <w:pStyle w:val="Default"/>
        <w:jc w:val="both"/>
        <w:rPr>
          <w:sz w:val="18"/>
          <w:szCs w:val="18"/>
        </w:rPr>
      </w:pPr>
    </w:p>
    <w:p w:rsidR="0044098B" w:rsidRPr="0044098B" w:rsidRDefault="0044098B" w:rsidP="0044098B">
      <w:pPr>
        <w:pStyle w:val="Default"/>
        <w:numPr>
          <w:ilvl w:val="0"/>
          <w:numId w:val="3"/>
        </w:numPr>
        <w:jc w:val="both"/>
        <w:rPr>
          <w:sz w:val="18"/>
          <w:szCs w:val="18"/>
        </w:rPr>
      </w:pPr>
      <w:r>
        <w:rPr>
          <w:sz w:val="20"/>
          <w:szCs w:val="20"/>
        </w:rPr>
        <w:t>Conocerá e identificará, dentro de la relación del capital humano y las organizaciones, los principales tipos de contratación y los elementos contractuales que le representan al trabajador (ingresos, erogaciones y prestaciones de ley), a partir de la realización de casos prácticos con la finalidad de vincular la teoría con alguna solución a problemas en los diferentes escenarios laborales donde se requieran hacer valer los derechos del trabajador.</w:t>
      </w:r>
    </w:p>
    <w:p w:rsidR="0044098B" w:rsidRDefault="0044098B" w:rsidP="0044098B">
      <w:pPr>
        <w:pStyle w:val="Default"/>
        <w:jc w:val="both"/>
        <w:rPr>
          <w:sz w:val="20"/>
          <w:szCs w:val="20"/>
        </w:rPr>
      </w:pPr>
    </w:p>
    <w:p w:rsidR="0044098B" w:rsidRPr="0044098B" w:rsidRDefault="0044098B" w:rsidP="0044098B">
      <w:pPr>
        <w:pStyle w:val="Default"/>
        <w:numPr>
          <w:ilvl w:val="0"/>
          <w:numId w:val="1"/>
        </w:numPr>
        <w:jc w:val="both"/>
        <w:rPr>
          <w:sz w:val="18"/>
          <w:szCs w:val="18"/>
        </w:rPr>
      </w:pPr>
      <w:r>
        <w:rPr>
          <w:sz w:val="20"/>
          <w:szCs w:val="20"/>
        </w:rPr>
        <w:t>¿Qué es el un modelo de Contratación?</w:t>
      </w:r>
    </w:p>
    <w:p w:rsidR="0044098B" w:rsidRPr="0044098B" w:rsidRDefault="0044098B" w:rsidP="0044098B">
      <w:pPr>
        <w:pStyle w:val="Default"/>
        <w:numPr>
          <w:ilvl w:val="0"/>
          <w:numId w:val="1"/>
        </w:numPr>
        <w:jc w:val="both"/>
        <w:rPr>
          <w:sz w:val="18"/>
          <w:szCs w:val="18"/>
        </w:rPr>
      </w:pPr>
      <w:r>
        <w:rPr>
          <w:sz w:val="20"/>
          <w:szCs w:val="20"/>
        </w:rPr>
        <w:t>Explica los principales modelos de Contratación (asimilado y subordinado).</w:t>
      </w:r>
    </w:p>
    <w:p w:rsidR="0044098B" w:rsidRPr="0044098B" w:rsidRDefault="0044098B" w:rsidP="0044098B">
      <w:pPr>
        <w:pStyle w:val="Default"/>
        <w:numPr>
          <w:ilvl w:val="0"/>
          <w:numId w:val="1"/>
        </w:numPr>
        <w:jc w:val="both"/>
        <w:rPr>
          <w:sz w:val="18"/>
          <w:szCs w:val="18"/>
        </w:rPr>
      </w:pPr>
      <w:r>
        <w:rPr>
          <w:sz w:val="20"/>
          <w:szCs w:val="20"/>
        </w:rPr>
        <w:t>¿Qué son las prestaciones de Ley?</w:t>
      </w:r>
    </w:p>
    <w:p w:rsidR="0044098B" w:rsidRPr="0044098B" w:rsidRDefault="0044098B" w:rsidP="0044098B">
      <w:pPr>
        <w:pStyle w:val="Default"/>
        <w:numPr>
          <w:ilvl w:val="0"/>
          <w:numId w:val="1"/>
        </w:numPr>
        <w:jc w:val="both"/>
        <w:rPr>
          <w:sz w:val="18"/>
          <w:szCs w:val="18"/>
        </w:rPr>
      </w:pPr>
      <w:r>
        <w:rPr>
          <w:sz w:val="20"/>
          <w:szCs w:val="20"/>
        </w:rPr>
        <w:t xml:space="preserve">Explica las principales prestaciones de Ley. </w:t>
      </w:r>
    </w:p>
    <w:p w:rsidR="0044098B" w:rsidRPr="0044098B" w:rsidRDefault="0044098B" w:rsidP="0044098B">
      <w:pPr>
        <w:pStyle w:val="Default"/>
        <w:numPr>
          <w:ilvl w:val="0"/>
          <w:numId w:val="1"/>
        </w:numPr>
        <w:jc w:val="both"/>
        <w:rPr>
          <w:sz w:val="18"/>
          <w:szCs w:val="18"/>
        </w:rPr>
      </w:pPr>
      <w:r>
        <w:rPr>
          <w:sz w:val="20"/>
          <w:szCs w:val="20"/>
        </w:rPr>
        <w:t>¿Cuáles son los principales derechos laborales que tienen las empresas?</w:t>
      </w:r>
    </w:p>
    <w:p w:rsidR="0044098B" w:rsidRPr="0044098B" w:rsidRDefault="0044098B" w:rsidP="0044098B">
      <w:pPr>
        <w:pStyle w:val="Default"/>
        <w:numPr>
          <w:ilvl w:val="0"/>
          <w:numId w:val="1"/>
        </w:numPr>
        <w:jc w:val="both"/>
        <w:rPr>
          <w:sz w:val="18"/>
          <w:szCs w:val="18"/>
        </w:rPr>
      </w:pPr>
      <w:r>
        <w:rPr>
          <w:sz w:val="20"/>
          <w:szCs w:val="20"/>
        </w:rPr>
        <w:t>¿Qué es una nómina?</w:t>
      </w:r>
    </w:p>
    <w:p w:rsidR="0044098B" w:rsidRPr="007C0611" w:rsidRDefault="0044098B" w:rsidP="0044098B">
      <w:pPr>
        <w:pStyle w:val="Default"/>
        <w:numPr>
          <w:ilvl w:val="0"/>
          <w:numId w:val="1"/>
        </w:numPr>
        <w:jc w:val="both"/>
        <w:rPr>
          <w:sz w:val="18"/>
          <w:szCs w:val="18"/>
        </w:rPr>
      </w:pPr>
      <w:r>
        <w:rPr>
          <w:sz w:val="20"/>
          <w:szCs w:val="20"/>
        </w:rPr>
        <w:t xml:space="preserve">Explica los principales elementos que debes tener dentro de la nómina. </w:t>
      </w:r>
    </w:p>
    <w:p w:rsidR="007C0611" w:rsidRPr="007C0611" w:rsidRDefault="007C0611" w:rsidP="0044098B">
      <w:pPr>
        <w:pStyle w:val="Default"/>
        <w:numPr>
          <w:ilvl w:val="0"/>
          <w:numId w:val="1"/>
        </w:numPr>
        <w:jc w:val="both"/>
        <w:rPr>
          <w:sz w:val="18"/>
          <w:szCs w:val="18"/>
        </w:rPr>
      </w:pPr>
      <w:r>
        <w:rPr>
          <w:sz w:val="20"/>
          <w:szCs w:val="20"/>
        </w:rPr>
        <w:t xml:space="preserve">Resuelve el siguiente ejercicio </w:t>
      </w:r>
    </w:p>
    <w:tbl>
      <w:tblPr>
        <w:tblStyle w:val="Tablaconcuadrcula"/>
        <w:tblW w:w="0" w:type="auto"/>
        <w:tblInd w:w="720" w:type="dxa"/>
        <w:tblLook w:val="04A0" w:firstRow="1" w:lastRow="0" w:firstColumn="1" w:lastColumn="0" w:noHBand="0" w:noVBand="1"/>
      </w:tblPr>
      <w:tblGrid>
        <w:gridCol w:w="8334"/>
      </w:tblGrid>
      <w:tr w:rsidR="007C0611" w:rsidTr="007C0611">
        <w:tc>
          <w:tcPr>
            <w:tcW w:w="8978" w:type="dxa"/>
          </w:tcPr>
          <w:p w:rsidR="007C0611" w:rsidRDefault="007C0611" w:rsidP="007C0611">
            <w:pPr>
              <w:pStyle w:val="Default"/>
              <w:numPr>
                <w:ilvl w:val="0"/>
                <w:numId w:val="3"/>
              </w:numPr>
              <w:jc w:val="both"/>
              <w:rPr>
                <w:sz w:val="18"/>
                <w:szCs w:val="18"/>
              </w:rPr>
            </w:pPr>
            <w:r>
              <w:rPr>
                <w:sz w:val="18"/>
                <w:szCs w:val="18"/>
              </w:rPr>
              <w:t>Calcula el salario quincena de una persona que tiene un sueldo de $500.00 diarios.</w:t>
            </w:r>
          </w:p>
          <w:p w:rsidR="007C0611" w:rsidRDefault="007C0611" w:rsidP="00D76F4B">
            <w:pPr>
              <w:pStyle w:val="Default"/>
              <w:numPr>
                <w:ilvl w:val="0"/>
                <w:numId w:val="3"/>
              </w:numPr>
              <w:jc w:val="both"/>
              <w:rPr>
                <w:sz w:val="18"/>
                <w:szCs w:val="18"/>
              </w:rPr>
            </w:pPr>
            <w:r>
              <w:rPr>
                <w:sz w:val="18"/>
                <w:szCs w:val="18"/>
              </w:rPr>
              <w:t xml:space="preserve">Calcula 9 horas extra de la misma persona que tiene un salario de $5000oo diarios, recuerda que la jornada tiene una extensión de 8 horas. </w:t>
            </w:r>
          </w:p>
          <w:p w:rsidR="00D76F4B" w:rsidRDefault="00D76F4B" w:rsidP="00D76F4B">
            <w:pPr>
              <w:pStyle w:val="Default"/>
              <w:numPr>
                <w:ilvl w:val="0"/>
                <w:numId w:val="3"/>
              </w:numPr>
              <w:jc w:val="both"/>
              <w:rPr>
                <w:sz w:val="18"/>
                <w:szCs w:val="18"/>
              </w:rPr>
            </w:pPr>
            <w:r>
              <w:rPr>
                <w:sz w:val="18"/>
                <w:szCs w:val="18"/>
              </w:rPr>
              <w:t>Calcula la prima vacacional de la persona que tiene 3 años de antigüedad, (8 días de vaca</w:t>
            </w:r>
            <w:bookmarkStart w:id="0" w:name="_GoBack"/>
            <w:bookmarkEnd w:id="0"/>
            <w:r>
              <w:rPr>
                <w:sz w:val="18"/>
                <w:szCs w:val="18"/>
              </w:rPr>
              <w:t>ciones al 25%)</w:t>
            </w:r>
          </w:p>
          <w:p w:rsidR="00D76F4B" w:rsidRDefault="00D76F4B" w:rsidP="00D76F4B">
            <w:pPr>
              <w:pStyle w:val="Default"/>
              <w:numPr>
                <w:ilvl w:val="0"/>
                <w:numId w:val="3"/>
              </w:numPr>
              <w:jc w:val="both"/>
              <w:rPr>
                <w:sz w:val="18"/>
                <w:szCs w:val="18"/>
              </w:rPr>
            </w:pPr>
            <w:r>
              <w:rPr>
                <w:sz w:val="18"/>
                <w:szCs w:val="18"/>
              </w:rPr>
              <w:t xml:space="preserve">Calcula el aguinaldo 15 días de aguinaldo </w:t>
            </w:r>
          </w:p>
          <w:p w:rsidR="00D76F4B" w:rsidRDefault="00D76F4B" w:rsidP="00D76F4B">
            <w:pPr>
              <w:pStyle w:val="Default"/>
              <w:numPr>
                <w:ilvl w:val="0"/>
                <w:numId w:val="3"/>
              </w:numPr>
              <w:jc w:val="both"/>
              <w:rPr>
                <w:sz w:val="18"/>
                <w:szCs w:val="18"/>
              </w:rPr>
            </w:pPr>
            <w:r>
              <w:rPr>
                <w:sz w:val="18"/>
                <w:szCs w:val="18"/>
              </w:rPr>
              <w:t xml:space="preserve">Calcula el importe total de las percepciones obtenidas. </w:t>
            </w:r>
          </w:p>
          <w:p w:rsidR="00D76F4B" w:rsidRDefault="00D76F4B" w:rsidP="00D76F4B">
            <w:pPr>
              <w:pStyle w:val="Default"/>
              <w:jc w:val="both"/>
              <w:rPr>
                <w:sz w:val="18"/>
                <w:szCs w:val="18"/>
              </w:rPr>
            </w:pPr>
          </w:p>
        </w:tc>
      </w:tr>
    </w:tbl>
    <w:p w:rsidR="007C0611" w:rsidRPr="0044098B" w:rsidRDefault="007C0611" w:rsidP="007C0611">
      <w:pPr>
        <w:pStyle w:val="Default"/>
        <w:ind w:left="720"/>
        <w:jc w:val="both"/>
        <w:rPr>
          <w:sz w:val="18"/>
          <w:szCs w:val="18"/>
        </w:rPr>
      </w:pPr>
    </w:p>
    <w:p w:rsidR="0044098B" w:rsidRPr="0044098B" w:rsidRDefault="0044098B" w:rsidP="0044098B">
      <w:pPr>
        <w:pStyle w:val="Default"/>
        <w:numPr>
          <w:ilvl w:val="0"/>
          <w:numId w:val="1"/>
        </w:numPr>
        <w:jc w:val="both"/>
        <w:rPr>
          <w:sz w:val="18"/>
          <w:szCs w:val="18"/>
        </w:rPr>
      </w:pPr>
      <w:r>
        <w:rPr>
          <w:sz w:val="20"/>
          <w:szCs w:val="20"/>
        </w:rPr>
        <w:t>¿Qué es el sistema de Retiro?</w:t>
      </w:r>
    </w:p>
    <w:p w:rsidR="0044098B" w:rsidRPr="00B74D59" w:rsidRDefault="0044098B" w:rsidP="0044098B">
      <w:pPr>
        <w:pStyle w:val="Default"/>
        <w:numPr>
          <w:ilvl w:val="0"/>
          <w:numId w:val="1"/>
        </w:numPr>
        <w:jc w:val="both"/>
        <w:rPr>
          <w:sz w:val="18"/>
          <w:szCs w:val="18"/>
        </w:rPr>
      </w:pPr>
      <w:r>
        <w:rPr>
          <w:sz w:val="20"/>
          <w:szCs w:val="20"/>
        </w:rPr>
        <w:t xml:space="preserve">Explica los principales casos en los que se pueden hacer uso del Sistema de Retiro. </w:t>
      </w:r>
    </w:p>
    <w:sectPr w:rsidR="0044098B" w:rsidRPr="00B74D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2C87"/>
    <w:multiLevelType w:val="hybridMultilevel"/>
    <w:tmpl w:val="B1A0D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8A76609"/>
    <w:multiLevelType w:val="hybridMultilevel"/>
    <w:tmpl w:val="8C0AF3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D8214A"/>
    <w:multiLevelType w:val="hybridMultilevel"/>
    <w:tmpl w:val="2A94D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7E5922"/>
    <w:multiLevelType w:val="hybridMultilevel"/>
    <w:tmpl w:val="6A023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91"/>
    <w:rsid w:val="001707B1"/>
    <w:rsid w:val="00265CC0"/>
    <w:rsid w:val="0044098B"/>
    <w:rsid w:val="0047737F"/>
    <w:rsid w:val="005271EB"/>
    <w:rsid w:val="00766453"/>
    <w:rsid w:val="007C0611"/>
    <w:rsid w:val="007D05D3"/>
    <w:rsid w:val="007F438D"/>
    <w:rsid w:val="0086554E"/>
    <w:rsid w:val="009D44B9"/>
    <w:rsid w:val="00A81F91"/>
    <w:rsid w:val="00AB4092"/>
    <w:rsid w:val="00AF1B2D"/>
    <w:rsid w:val="00B74D59"/>
    <w:rsid w:val="00D76F4B"/>
    <w:rsid w:val="00DD6C91"/>
    <w:rsid w:val="00F11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9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1F91"/>
    <w:rPr>
      <w:color w:val="0000FF" w:themeColor="hyperlink"/>
      <w:u w:val="single"/>
    </w:rPr>
  </w:style>
  <w:style w:type="paragraph" w:customStyle="1" w:styleId="Default">
    <w:name w:val="Default"/>
    <w:rsid w:val="00A81F9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81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F91"/>
    <w:rPr>
      <w:rFonts w:ascii="Tahoma" w:eastAsia="Calibri" w:hAnsi="Tahoma" w:cs="Tahoma"/>
      <w:sz w:val="16"/>
      <w:szCs w:val="16"/>
    </w:rPr>
  </w:style>
  <w:style w:type="paragraph" w:styleId="NormalWeb">
    <w:name w:val="Normal (Web)"/>
    <w:basedOn w:val="Normal"/>
    <w:uiPriority w:val="99"/>
    <w:semiHidden/>
    <w:unhideWhenUsed/>
    <w:rsid w:val="009D44B9"/>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44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9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1F91"/>
    <w:rPr>
      <w:color w:val="0000FF" w:themeColor="hyperlink"/>
      <w:u w:val="single"/>
    </w:rPr>
  </w:style>
  <w:style w:type="paragraph" w:customStyle="1" w:styleId="Default">
    <w:name w:val="Default"/>
    <w:rsid w:val="00A81F9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81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F91"/>
    <w:rPr>
      <w:rFonts w:ascii="Tahoma" w:eastAsia="Calibri" w:hAnsi="Tahoma" w:cs="Tahoma"/>
      <w:sz w:val="16"/>
      <w:szCs w:val="16"/>
    </w:rPr>
  </w:style>
  <w:style w:type="paragraph" w:styleId="NormalWeb">
    <w:name w:val="Normal (Web)"/>
    <w:basedOn w:val="Normal"/>
    <w:uiPriority w:val="99"/>
    <w:semiHidden/>
    <w:unhideWhenUsed/>
    <w:rsid w:val="009D44B9"/>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44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3039">
      <w:bodyDiv w:val="1"/>
      <w:marLeft w:val="0"/>
      <w:marRight w:val="0"/>
      <w:marTop w:val="0"/>
      <w:marBottom w:val="0"/>
      <w:divBdr>
        <w:top w:val="none" w:sz="0" w:space="0" w:color="auto"/>
        <w:left w:val="none" w:sz="0" w:space="0" w:color="auto"/>
        <w:bottom w:val="none" w:sz="0" w:space="0" w:color="auto"/>
        <w:right w:val="none" w:sz="0" w:space="0" w:color="auto"/>
      </w:divBdr>
    </w:div>
    <w:div w:id="17825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garita.juarez@udlond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sistemas</cp:lastModifiedBy>
  <cp:revision>2</cp:revision>
  <dcterms:created xsi:type="dcterms:W3CDTF">2021-02-02T18:07:00Z</dcterms:created>
  <dcterms:modified xsi:type="dcterms:W3CDTF">2021-02-02T18:07:00Z</dcterms:modified>
</cp:coreProperties>
</file>