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779" w:type="dxa"/>
        <w:tblLayout w:type="fixed"/>
        <w:tblLook w:val="04A0" w:firstRow="1" w:lastRow="0" w:firstColumn="1" w:lastColumn="0" w:noHBand="0" w:noVBand="1"/>
      </w:tblPr>
      <w:tblGrid>
        <w:gridCol w:w="2268"/>
        <w:gridCol w:w="4853"/>
        <w:gridCol w:w="236"/>
        <w:gridCol w:w="309"/>
        <w:gridCol w:w="503"/>
        <w:gridCol w:w="1896"/>
      </w:tblGrid>
      <w:tr w:rsidR="00106B2E" w:rsidRPr="00940B77" w14:paraId="502FB3A3" w14:textId="77777777" w:rsidTr="00106B2E">
        <w:trPr>
          <w:trHeight w:val="1318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652AD8" w14:textId="77777777" w:rsidR="00106B2E" w:rsidRDefault="00106B2E" w:rsidP="00106B2E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70CC17E" wp14:editId="5F67AD9A">
                  <wp:extent cx="1303020" cy="93472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2982B3" w14:textId="77777777" w:rsidR="00106B2E" w:rsidRDefault="00106B2E" w:rsidP="00106B2E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UNIVERSIDAD NACIONAL AUTÓNOMA DE MÉXICO</w:t>
            </w:r>
          </w:p>
          <w:p w14:paraId="5987EBE3" w14:textId="77777777" w:rsidR="00106B2E" w:rsidRDefault="00106B2E" w:rsidP="00106B2E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pacing w:val="35"/>
                <w:szCs w:val="20"/>
                <w:u w:val="single"/>
              </w:rPr>
            </w:pPr>
            <w:r>
              <w:rPr>
                <w:rFonts w:ascii="Arial" w:hAnsi="Arial" w:cs="Arial"/>
                <w:b/>
                <w:smallCaps/>
                <w:spacing w:val="35"/>
                <w:szCs w:val="20"/>
                <w:u w:val="single"/>
              </w:rPr>
              <w:t>Universidad de Londres</w:t>
            </w:r>
          </w:p>
          <w:p w14:paraId="4E713BA8" w14:textId="77777777" w:rsidR="00106B2E" w:rsidRDefault="00106B2E" w:rsidP="00106B2E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pacing w:val="35"/>
                <w:szCs w:val="20"/>
                <w:u w:val="single"/>
              </w:rPr>
            </w:pPr>
            <w:r>
              <w:rPr>
                <w:rFonts w:ascii="Arial" w:hAnsi="Arial" w:cs="Arial"/>
                <w:b/>
                <w:smallCaps/>
                <w:spacing w:val="35"/>
                <w:szCs w:val="20"/>
                <w:u w:val="single"/>
              </w:rPr>
              <w:t>Preparatoria</w:t>
            </w:r>
          </w:p>
          <w:p w14:paraId="690A6DDA" w14:textId="77777777" w:rsidR="00106B2E" w:rsidRDefault="00106B2E" w:rsidP="00106B2E">
            <w:pPr>
              <w:spacing w:after="0" w:line="240" w:lineRule="auto"/>
              <w:rPr>
                <w:rFonts w:ascii="Arial" w:hAnsi="Arial" w:cs="Arial"/>
                <w:b/>
                <w:smallCaps/>
                <w:spacing w:val="35"/>
                <w:szCs w:val="20"/>
                <w:u w:val="single"/>
              </w:rPr>
            </w:pPr>
          </w:p>
          <w:p w14:paraId="50252B85" w14:textId="10A840DD" w:rsidR="00106B2E" w:rsidRDefault="00106B2E" w:rsidP="00106B2E">
            <w:pPr>
              <w:spacing w:after="0" w:line="240" w:lineRule="auto"/>
              <w:rPr>
                <w:rFonts w:ascii="Arial" w:hAnsi="Arial" w:cs="Arial"/>
                <w:smallCaps/>
                <w:spacing w:val="4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mallCaps/>
                <w:szCs w:val="20"/>
              </w:rPr>
              <w:t>Asignatura</w:t>
            </w:r>
            <w:r>
              <w:rPr>
                <w:rFonts w:ascii="Arial" w:hAnsi="Arial" w:cs="Arial"/>
                <w:smallCaps/>
                <w:szCs w:val="20"/>
              </w:rPr>
              <w:t xml:space="preserve">: </w:t>
            </w:r>
            <w:r>
              <w:rPr>
                <w:rFonts w:ascii="Arial" w:hAnsi="Arial" w:cs="Arial"/>
                <w:smallCaps/>
                <w:spacing w:val="40"/>
                <w:szCs w:val="20"/>
                <w:u w:val="single"/>
              </w:rPr>
              <w:t>Biología V</w:t>
            </w:r>
          </w:p>
          <w:p w14:paraId="3D0379AA" w14:textId="77777777" w:rsidR="00106B2E" w:rsidRPr="00940B77" w:rsidRDefault="00106B2E" w:rsidP="00106B2E">
            <w:pPr>
              <w:spacing w:after="0" w:line="240" w:lineRule="auto"/>
              <w:rPr>
                <w:rFonts w:ascii="Arial" w:hAnsi="Arial" w:cs="Arial"/>
                <w:smallCaps/>
                <w:spacing w:val="40"/>
                <w:szCs w:val="20"/>
                <w:u w:val="single"/>
              </w:rPr>
            </w:pPr>
            <w:r w:rsidRPr="00940B77">
              <w:rPr>
                <w:rFonts w:asciiTheme="minorHAnsi" w:hAnsiTheme="minorHAnsi" w:cstheme="minorHAnsi"/>
                <w:b/>
                <w:bCs/>
                <w:color w:val="454545"/>
                <w:u w:val="single"/>
                <w:shd w:val="clear" w:color="auto" w:fill="FFFFFF"/>
              </w:rPr>
              <w:t>GUÍA PARA EXAMEN EXTRAORDINARIO</w:t>
            </w:r>
          </w:p>
          <w:p w14:paraId="495F3B42" w14:textId="4466F374" w:rsidR="00106B2E" w:rsidRPr="00940B77" w:rsidRDefault="00106B2E" w:rsidP="00106B2E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spacing w:val="4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13E46" w14:textId="77777777" w:rsidR="00106B2E" w:rsidRDefault="00106B2E" w:rsidP="00106B2E">
            <w:pPr>
              <w:spacing w:after="0" w:line="240" w:lineRule="auto"/>
            </w:pP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6EE177" w14:textId="77777777" w:rsidR="00106B2E" w:rsidRDefault="00106B2E" w:rsidP="00106B2E">
            <w:pPr>
              <w:spacing w:after="0" w:line="240" w:lineRule="auto"/>
              <w:rPr>
                <w:rFonts w:ascii="Arial" w:hAnsi="Arial" w:cs="Arial"/>
                <w:smallCaps/>
                <w:spacing w:val="35"/>
                <w:szCs w:val="20"/>
                <w:u w:val="single"/>
              </w:rPr>
            </w:pPr>
            <w:r>
              <w:rPr>
                <w:rFonts w:ascii="Arial" w:hAnsi="Arial" w:cs="Arial"/>
                <w:smallCaps/>
                <w:spacing w:val="20"/>
                <w:szCs w:val="20"/>
              </w:rPr>
              <w:t>Año Lectivo</w:t>
            </w:r>
            <w:r>
              <w:rPr>
                <w:rFonts w:ascii="Arial" w:hAnsi="Arial" w:cs="Arial"/>
                <w:smallCaps/>
                <w:spacing w:val="35"/>
                <w:szCs w:val="20"/>
              </w:rPr>
              <w:t xml:space="preserve">: </w:t>
            </w:r>
            <w:r>
              <w:rPr>
                <w:rFonts w:ascii="Arial" w:hAnsi="Arial" w:cs="Arial"/>
                <w:smallCaps/>
                <w:spacing w:val="35"/>
                <w:szCs w:val="20"/>
                <w:u w:val="single"/>
              </w:rPr>
              <w:t>19-20</w:t>
            </w:r>
          </w:p>
          <w:p w14:paraId="6CCC6A7E" w14:textId="77777777" w:rsidR="00106B2E" w:rsidRDefault="00106B2E" w:rsidP="00106B2E">
            <w:pPr>
              <w:spacing w:after="0" w:line="240" w:lineRule="auto"/>
              <w:rPr>
                <w:rFonts w:ascii="Arial" w:hAnsi="Arial" w:cs="Arial"/>
                <w:b/>
                <w:i/>
                <w:smallCaps/>
                <w:spacing w:val="35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spacing w:val="35"/>
                <w:szCs w:val="20"/>
              </w:rPr>
              <w:t>Clave: 1244</w:t>
            </w:r>
          </w:p>
          <w:p w14:paraId="791E62EC" w14:textId="77777777" w:rsidR="00106B2E" w:rsidRDefault="00106B2E" w:rsidP="00106B2E">
            <w:pPr>
              <w:spacing w:after="0" w:line="240" w:lineRule="auto"/>
              <w:rPr>
                <w:rFonts w:ascii="Arial" w:hAnsi="Arial" w:cs="Arial"/>
                <w:b/>
                <w:i/>
                <w:smallCaps/>
                <w:spacing w:val="35"/>
                <w:szCs w:val="20"/>
              </w:rPr>
            </w:pPr>
          </w:p>
          <w:p w14:paraId="1DC60161" w14:textId="33D52E1F" w:rsidR="00106B2E" w:rsidRDefault="00106B2E" w:rsidP="00106B2E">
            <w:pPr>
              <w:spacing w:after="0" w:line="240" w:lineRule="auto"/>
            </w:pPr>
            <w:r>
              <w:rPr>
                <w:rFonts w:ascii="Arial" w:hAnsi="Arial" w:cs="Arial"/>
                <w:b/>
                <w:i/>
                <w:smallCaps/>
                <w:spacing w:val="35"/>
                <w:szCs w:val="20"/>
              </w:rPr>
              <w:t xml:space="preserve">Clave:1613 </w:t>
            </w:r>
          </w:p>
        </w:tc>
      </w:tr>
      <w:tr w:rsidR="00106B2E" w14:paraId="377C708F" w14:textId="77777777" w:rsidTr="00106B2E">
        <w:trPr>
          <w:trHeight w:val="41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B6668" w14:textId="77777777" w:rsidR="00106B2E" w:rsidRDefault="00106B2E" w:rsidP="00106B2E">
            <w:pPr>
              <w:spacing w:after="0" w:line="240" w:lineRule="auto"/>
            </w:pPr>
          </w:p>
        </w:tc>
        <w:tc>
          <w:tcPr>
            <w:tcW w:w="53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6476BA" w14:textId="77777777" w:rsidR="00106B2E" w:rsidRDefault="00106B2E" w:rsidP="00106B2E">
            <w:pPr>
              <w:spacing w:after="0" w:line="240" w:lineRule="auto"/>
            </w:pP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Alumno: _____________________________________________</w:t>
            </w:r>
          </w:p>
        </w:tc>
        <w:tc>
          <w:tcPr>
            <w:tcW w:w="503" w:type="dxa"/>
          </w:tcPr>
          <w:p w14:paraId="522B9A55" w14:textId="77777777" w:rsidR="00106B2E" w:rsidRDefault="00106B2E" w:rsidP="00106B2E">
            <w:pPr>
              <w:spacing w:after="0" w:line="240" w:lineRule="auto"/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C83C5" w14:textId="77777777" w:rsidR="00106B2E" w:rsidRDefault="00106B2E" w:rsidP="00106B2E">
            <w:pPr>
              <w:spacing w:after="0" w:line="240" w:lineRule="auto"/>
            </w:pPr>
          </w:p>
          <w:p w14:paraId="59E8150D" w14:textId="77777777" w:rsidR="00106B2E" w:rsidRDefault="00106B2E" w:rsidP="00106B2E">
            <w:pPr>
              <w:spacing w:after="0" w:line="240" w:lineRule="auto"/>
            </w:pP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N.L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.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: ______</w:t>
            </w:r>
          </w:p>
        </w:tc>
      </w:tr>
      <w:tr w:rsidR="00106B2E" w14:paraId="73DD9792" w14:textId="77777777" w:rsidTr="00106B2E">
        <w:trPr>
          <w:trHeight w:val="25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6F9D0" w14:textId="77777777" w:rsidR="00106B2E" w:rsidRDefault="00106B2E" w:rsidP="00106B2E">
            <w:pPr>
              <w:spacing w:after="0" w:line="240" w:lineRule="auto"/>
            </w:pPr>
          </w:p>
        </w:tc>
        <w:tc>
          <w:tcPr>
            <w:tcW w:w="53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DA6E91" w14:textId="77777777" w:rsidR="00106B2E" w:rsidRDefault="00106B2E" w:rsidP="00106B2E">
            <w:pPr>
              <w:spacing w:after="0" w:line="240" w:lineRule="auto"/>
              <w:rPr>
                <w:lang w:val="es-ES"/>
              </w:rPr>
            </w:pPr>
            <w:r>
              <w:rPr>
                <w:rFonts w:ascii="Arial" w:hAnsi="Arial" w:cs="Arial"/>
                <w:b/>
                <w:i/>
                <w:smallCaps/>
                <w:sz w:val="20"/>
                <w:szCs w:val="20"/>
                <w:lang w:val="es-ES"/>
              </w:rPr>
              <w:t xml:space="preserve">Prof.: </w:t>
            </w:r>
            <w:r>
              <w:rPr>
                <w:rFonts w:ascii="Arial" w:hAnsi="Arial" w:cs="Arial"/>
                <w:smallCaps/>
                <w:sz w:val="20"/>
                <w:szCs w:val="20"/>
                <w:u w:val="single"/>
                <w:lang w:val="es-ES"/>
              </w:rPr>
              <w:t xml:space="preserve"> Karen Aline Cruz González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06786" w14:textId="77777777" w:rsidR="00106B2E" w:rsidRDefault="00106B2E" w:rsidP="00106B2E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5806" w14:textId="77777777" w:rsidR="00106B2E" w:rsidRDefault="00106B2E" w:rsidP="00106B2E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Grupo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: _ ___</w:t>
            </w:r>
          </w:p>
        </w:tc>
      </w:tr>
    </w:tbl>
    <w:p w14:paraId="1854B078" w14:textId="1457218C" w:rsidR="001D2818" w:rsidRDefault="001D2818"/>
    <w:p w14:paraId="6DAEB9DE" w14:textId="2693D6F0" w:rsidR="00106B2E" w:rsidRDefault="00106B2E" w:rsidP="000E455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UNIDADES: I, II, III, IV, V, VI.</w:t>
      </w:r>
    </w:p>
    <w:p w14:paraId="10A971F5" w14:textId="666C8F91" w:rsidR="00106B2E" w:rsidRDefault="00106B2E" w:rsidP="000E4556">
      <w:pPr>
        <w:rPr>
          <w:rFonts w:ascii="Arial" w:hAnsi="Arial" w:cs="Arial"/>
        </w:rPr>
      </w:pPr>
      <w:r>
        <w:rPr>
          <w:rFonts w:ascii="Arial" w:hAnsi="Arial" w:cs="Arial"/>
        </w:rPr>
        <w:t>Instrucciones específicas: Lee con atención cada reactivo y contesta lo que se pide.</w:t>
      </w:r>
    </w:p>
    <w:p w14:paraId="4F514610" w14:textId="3DD21AC5" w:rsidR="006C1B83" w:rsidRDefault="006C1B83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¿Qué es la nutrición?</w:t>
      </w:r>
    </w:p>
    <w:p w14:paraId="4059C33F" w14:textId="77777777" w:rsidR="000E4556" w:rsidRDefault="000E4556" w:rsidP="000E4556">
      <w:pPr>
        <w:pStyle w:val="Prrafodelista"/>
        <w:rPr>
          <w:rFonts w:ascii="Arial" w:hAnsi="Arial" w:cs="Arial"/>
          <w:b/>
          <w:bCs/>
        </w:rPr>
      </w:pPr>
    </w:p>
    <w:p w14:paraId="068F9233" w14:textId="2057D8A8" w:rsidR="000E4556" w:rsidRDefault="006C1B83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¿Qué es propone la Teoría celular?</w:t>
      </w:r>
    </w:p>
    <w:p w14:paraId="01CF1FA8" w14:textId="77777777" w:rsidR="000E4556" w:rsidRPr="000E4556" w:rsidRDefault="000E4556" w:rsidP="000E4556">
      <w:pPr>
        <w:pStyle w:val="Prrafodelista"/>
        <w:rPr>
          <w:rFonts w:ascii="Arial" w:hAnsi="Arial" w:cs="Arial"/>
          <w:b/>
          <w:bCs/>
        </w:rPr>
      </w:pPr>
    </w:p>
    <w:p w14:paraId="651F6E16" w14:textId="77777777" w:rsidR="000E4556" w:rsidRPr="000E4556" w:rsidRDefault="000E4556" w:rsidP="000E4556">
      <w:pPr>
        <w:pStyle w:val="Prrafodelista"/>
        <w:rPr>
          <w:rFonts w:ascii="Arial" w:hAnsi="Arial" w:cs="Arial"/>
          <w:b/>
          <w:bCs/>
        </w:rPr>
      </w:pPr>
    </w:p>
    <w:p w14:paraId="66C50A96" w14:textId="69A82FCF" w:rsidR="006C1B83" w:rsidRDefault="006C1B83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¿Cuáles son las biomoléculas más importantes y cuál es su función?</w:t>
      </w:r>
    </w:p>
    <w:p w14:paraId="743F0751" w14:textId="77777777" w:rsidR="000E4556" w:rsidRDefault="000E4556" w:rsidP="000E4556">
      <w:pPr>
        <w:pStyle w:val="Prrafodelista"/>
        <w:rPr>
          <w:rFonts w:ascii="Arial" w:hAnsi="Arial" w:cs="Arial"/>
          <w:b/>
          <w:bCs/>
        </w:rPr>
      </w:pPr>
    </w:p>
    <w:p w14:paraId="551ECFFA" w14:textId="31089694" w:rsidR="006C1B83" w:rsidRDefault="006C1B83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¿Qué es la difusión?</w:t>
      </w:r>
    </w:p>
    <w:p w14:paraId="318571D3" w14:textId="77777777" w:rsidR="000E4556" w:rsidRPr="000E4556" w:rsidRDefault="000E4556" w:rsidP="000E4556">
      <w:pPr>
        <w:rPr>
          <w:rFonts w:ascii="Arial" w:hAnsi="Arial" w:cs="Arial"/>
          <w:b/>
          <w:bCs/>
        </w:rPr>
      </w:pPr>
    </w:p>
    <w:p w14:paraId="08954CBB" w14:textId="6B3087A3" w:rsidR="006C1B83" w:rsidRDefault="006C1B83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¿Qué es el transporte activo?</w:t>
      </w:r>
    </w:p>
    <w:p w14:paraId="3BC81145" w14:textId="77777777" w:rsidR="000E4556" w:rsidRPr="000E4556" w:rsidRDefault="000E4556" w:rsidP="000E4556">
      <w:pPr>
        <w:pStyle w:val="Prrafodelista"/>
        <w:rPr>
          <w:rFonts w:ascii="Arial" w:hAnsi="Arial" w:cs="Arial"/>
          <w:b/>
          <w:bCs/>
        </w:rPr>
      </w:pPr>
    </w:p>
    <w:p w14:paraId="3FD0793E" w14:textId="77777777" w:rsidR="000E4556" w:rsidRDefault="000E4556" w:rsidP="000E4556">
      <w:pPr>
        <w:pStyle w:val="Prrafodelista"/>
        <w:rPr>
          <w:rFonts w:ascii="Arial" w:hAnsi="Arial" w:cs="Arial"/>
          <w:b/>
          <w:bCs/>
        </w:rPr>
      </w:pPr>
    </w:p>
    <w:p w14:paraId="1EB9E589" w14:textId="738901A5" w:rsidR="006C1B83" w:rsidRDefault="006C1B83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¿Qué es la osmosis?</w:t>
      </w:r>
    </w:p>
    <w:p w14:paraId="6A11016A" w14:textId="77777777" w:rsidR="000E4556" w:rsidRDefault="000E4556" w:rsidP="000E4556">
      <w:pPr>
        <w:pStyle w:val="Prrafodelista"/>
        <w:rPr>
          <w:rFonts w:ascii="Arial" w:hAnsi="Arial" w:cs="Arial"/>
          <w:b/>
          <w:bCs/>
        </w:rPr>
      </w:pPr>
    </w:p>
    <w:p w14:paraId="14F0121F" w14:textId="29701DB2" w:rsidR="006C1B83" w:rsidRDefault="006C1B83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¿Cuáles son los tipos de proteínas que participan en el transporte de moléculas a través de la membrana plasmática?</w:t>
      </w:r>
    </w:p>
    <w:p w14:paraId="4D2FF581" w14:textId="0346E0B6" w:rsidR="000E4556" w:rsidRPr="000E4556" w:rsidRDefault="000E4556" w:rsidP="000E4556">
      <w:pPr>
        <w:rPr>
          <w:rFonts w:ascii="Arial" w:hAnsi="Arial" w:cs="Arial"/>
          <w:b/>
          <w:bCs/>
        </w:rPr>
      </w:pPr>
    </w:p>
    <w:p w14:paraId="29B194D8" w14:textId="21A41DFD" w:rsidR="006C1B83" w:rsidRDefault="006C1B83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La glucolisis</w:t>
      </w:r>
      <w:proofErr w:type="gramEnd"/>
      <w:r>
        <w:rPr>
          <w:rFonts w:ascii="Arial" w:hAnsi="Arial" w:cs="Arial"/>
          <w:b/>
          <w:bCs/>
        </w:rPr>
        <w:t xml:space="preserve"> y la gluconeogénesis son procesos ¿anabólicos o catabólicos?</w:t>
      </w:r>
    </w:p>
    <w:p w14:paraId="301F4615" w14:textId="77777777" w:rsidR="000E4556" w:rsidRPr="000E4556" w:rsidRDefault="000E4556" w:rsidP="000E4556">
      <w:pPr>
        <w:rPr>
          <w:rFonts w:ascii="Arial" w:hAnsi="Arial" w:cs="Arial"/>
          <w:b/>
          <w:bCs/>
        </w:rPr>
      </w:pPr>
    </w:p>
    <w:p w14:paraId="179A6F6C" w14:textId="05038E8E" w:rsidR="006C1B83" w:rsidRDefault="006C1B83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Menciona los principales tipos de enzimas y sus funciones.</w:t>
      </w:r>
    </w:p>
    <w:p w14:paraId="748093D5" w14:textId="77777777" w:rsidR="000E4556" w:rsidRPr="000E4556" w:rsidRDefault="000E4556" w:rsidP="000E4556">
      <w:pPr>
        <w:rPr>
          <w:rFonts w:ascii="Arial" w:hAnsi="Arial" w:cs="Arial"/>
          <w:b/>
          <w:bCs/>
        </w:rPr>
      </w:pPr>
    </w:p>
    <w:p w14:paraId="75E35C35" w14:textId="39795D8D" w:rsidR="006C1B83" w:rsidRDefault="006C1B83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¿Cómo se produce oxígeno y glucosa mediante la fotosíntesis?</w:t>
      </w:r>
    </w:p>
    <w:p w14:paraId="0006B2AF" w14:textId="77777777" w:rsidR="000E4556" w:rsidRPr="000E4556" w:rsidRDefault="000E4556" w:rsidP="000E4556">
      <w:pPr>
        <w:rPr>
          <w:rFonts w:ascii="Arial" w:hAnsi="Arial" w:cs="Arial"/>
          <w:b/>
          <w:bCs/>
        </w:rPr>
      </w:pPr>
    </w:p>
    <w:p w14:paraId="012E8C1C" w14:textId="496A1519" w:rsidR="000E4556" w:rsidRDefault="00381803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¿Qué es la herencia y cuáles son las leyes de Mendel?</w:t>
      </w:r>
    </w:p>
    <w:p w14:paraId="08731A53" w14:textId="77777777" w:rsidR="000E4556" w:rsidRPr="000E4556" w:rsidRDefault="000E4556" w:rsidP="000E4556">
      <w:pPr>
        <w:pStyle w:val="Prrafodelista"/>
        <w:rPr>
          <w:rFonts w:ascii="Arial" w:hAnsi="Arial" w:cs="Arial"/>
          <w:b/>
          <w:bCs/>
        </w:rPr>
      </w:pPr>
    </w:p>
    <w:p w14:paraId="05B83FC5" w14:textId="77777777" w:rsidR="000E4556" w:rsidRPr="000E4556" w:rsidRDefault="000E4556" w:rsidP="000E4556">
      <w:pPr>
        <w:pStyle w:val="Prrafodelista"/>
        <w:rPr>
          <w:rFonts w:ascii="Arial" w:hAnsi="Arial" w:cs="Arial"/>
          <w:b/>
          <w:bCs/>
        </w:rPr>
      </w:pPr>
    </w:p>
    <w:p w14:paraId="08A7D20F" w14:textId="4CB371C4" w:rsidR="00381803" w:rsidRDefault="00381803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Explica el proceso de mitosis y la meiosis, resaltando sus diferencias.</w:t>
      </w:r>
    </w:p>
    <w:p w14:paraId="1B205614" w14:textId="77777777" w:rsidR="000E4556" w:rsidRDefault="000E4556" w:rsidP="000E4556">
      <w:pPr>
        <w:pStyle w:val="Prrafodelista"/>
        <w:rPr>
          <w:rFonts w:ascii="Arial" w:hAnsi="Arial" w:cs="Arial"/>
          <w:b/>
          <w:bCs/>
        </w:rPr>
      </w:pPr>
    </w:p>
    <w:p w14:paraId="6ED8451B" w14:textId="429309FE" w:rsidR="00381803" w:rsidRDefault="00381803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¿Cómo y dónde se lleva a cabo la síntesis de proteínas?</w:t>
      </w:r>
    </w:p>
    <w:p w14:paraId="1DF32F1D" w14:textId="77777777" w:rsidR="000E4556" w:rsidRPr="000E4556" w:rsidRDefault="000E4556" w:rsidP="000E4556">
      <w:pPr>
        <w:rPr>
          <w:rFonts w:ascii="Arial" w:hAnsi="Arial" w:cs="Arial"/>
          <w:b/>
          <w:bCs/>
        </w:rPr>
      </w:pPr>
    </w:p>
    <w:p w14:paraId="0660C81D" w14:textId="330D31A6" w:rsidR="00381803" w:rsidRDefault="00381803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¿Cuáles son los dos sistemas de comunicación que tiene el cuerpo humano y en qué se diferencian?</w:t>
      </w:r>
    </w:p>
    <w:p w14:paraId="1C36735D" w14:textId="77777777" w:rsidR="000E4556" w:rsidRPr="000E4556" w:rsidRDefault="000E4556" w:rsidP="000E4556">
      <w:pPr>
        <w:rPr>
          <w:rFonts w:ascii="Arial" w:hAnsi="Arial" w:cs="Arial"/>
          <w:b/>
          <w:bCs/>
        </w:rPr>
      </w:pPr>
    </w:p>
    <w:p w14:paraId="5B9382FA" w14:textId="1D94553C" w:rsidR="00381803" w:rsidRDefault="00381803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Menciona 3 ejemplos de neurotransmisores y 3 de hormonas.</w:t>
      </w:r>
    </w:p>
    <w:p w14:paraId="5E96A6F4" w14:textId="77777777" w:rsidR="000E4556" w:rsidRPr="000E4556" w:rsidRDefault="000E4556" w:rsidP="000E4556">
      <w:pPr>
        <w:rPr>
          <w:rFonts w:ascii="Arial" w:hAnsi="Arial" w:cs="Arial"/>
          <w:b/>
          <w:bCs/>
        </w:rPr>
      </w:pPr>
    </w:p>
    <w:p w14:paraId="5B8D8B25" w14:textId="4F73B395" w:rsidR="00381803" w:rsidRDefault="00381803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Explica todas las fases del desarrollo embrionario.</w:t>
      </w:r>
    </w:p>
    <w:p w14:paraId="0C9CBDA1" w14:textId="77777777" w:rsidR="000E4556" w:rsidRPr="000E4556" w:rsidRDefault="000E4556" w:rsidP="000E4556">
      <w:pPr>
        <w:pStyle w:val="Prrafodelista"/>
        <w:rPr>
          <w:rFonts w:ascii="Arial" w:hAnsi="Arial" w:cs="Arial"/>
          <w:b/>
          <w:bCs/>
        </w:rPr>
      </w:pPr>
    </w:p>
    <w:p w14:paraId="24BD48C0" w14:textId="77777777" w:rsidR="000E4556" w:rsidRPr="000E4556" w:rsidRDefault="000E4556" w:rsidP="000E4556">
      <w:pPr>
        <w:rPr>
          <w:rFonts w:ascii="Arial" w:hAnsi="Arial" w:cs="Arial"/>
          <w:b/>
          <w:bCs/>
        </w:rPr>
      </w:pPr>
    </w:p>
    <w:p w14:paraId="41DA11B6" w14:textId="149DEAC8" w:rsidR="00381803" w:rsidRDefault="00381803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Explica la importancia de cada uno de los ciclos biogeoquímicos.</w:t>
      </w:r>
    </w:p>
    <w:p w14:paraId="0944C8CF" w14:textId="77777777" w:rsidR="000E4556" w:rsidRDefault="000E4556" w:rsidP="000E4556">
      <w:pPr>
        <w:pStyle w:val="Prrafodelista"/>
        <w:rPr>
          <w:rFonts w:ascii="Arial" w:hAnsi="Arial" w:cs="Arial"/>
          <w:b/>
          <w:bCs/>
        </w:rPr>
      </w:pPr>
    </w:p>
    <w:p w14:paraId="686D3FC6" w14:textId="18EBB532" w:rsidR="00381803" w:rsidRDefault="00381803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¿Cuáles son los componentes de un ecosistema?</w:t>
      </w:r>
    </w:p>
    <w:p w14:paraId="259307C6" w14:textId="77777777" w:rsidR="000E4556" w:rsidRDefault="000E4556" w:rsidP="000E4556">
      <w:pPr>
        <w:pStyle w:val="Prrafodelista"/>
        <w:rPr>
          <w:rFonts w:ascii="Arial" w:hAnsi="Arial" w:cs="Arial"/>
          <w:b/>
          <w:bCs/>
        </w:rPr>
      </w:pPr>
    </w:p>
    <w:p w14:paraId="1A08949A" w14:textId="23307E26" w:rsidR="00381803" w:rsidRDefault="00381803" w:rsidP="000E4556">
      <w:pPr>
        <w:rPr>
          <w:rFonts w:ascii="Arial" w:hAnsi="Arial" w:cs="Arial"/>
        </w:rPr>
      </w:pPr>
      <w:r>
        <w:rPr>
          <w:rFonts w:ascii="Arial" w:hAnsi="Arial" w:cs="Arial"/>
        </w:rPr>
        <w:t>Instrucciones especificas: Resuelve los siguientes ejercicios utilizando el Método del Cuadro de Punnett.</w:t>
      </w:r>
    </w:p>
    <w:p w14:paraId="16643ED7" w14:textId="0130D7E0" w:rsidR="00381803" w:rsidRDefault="000E4556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 hombre muy alto (QQ) va a tener un hijo con una mujer bajita (</w:t>
      </w:r>
      <w:proofErr w:type="spellStart"/>
      <w:r>
        <w:rPr>
          <w:rFonts w:ascii="Arial" w:hAnsi="Arial" w:cs="Arial"/>
          <w:b/>
          <w:bCs/>
        </w:rPr>
        <w:t>qq</w:t>
      </w:r>
      <w:proofErr w:type="spellEnd"/>
      <w:r>
        <w:rPr>
          <w:rFonts w:ascii="Arial" w:hAnsi="Arial" w:cs="Arial"/>
          <w:b/>
          <w:bCs/>
        </w:rPr>
        <w:t>), ¿Cuál será la probabilidad de que el hijo sea bajito?</w:t>
      </w:r>
    </w:p>
    <w:p w14:paraId="49D65044" w14:textId="77777777" w:rsidR="000E4556" w:rsidRDefault="000E4556" w:rsidP="000E4556">
      <w:pPr>
        <w:pStyle w:val="Prrafodelista"/>
        <w:rPr>
          <w:rFonts w:ascii="Arial" w:hAnsi="Arial" w:cs="Arial"/>
          <w:b/>
          <w:bCs/>
        </w:rPr>
      </w:pPr>
    </w:p>
    <w:p w14:paraId="5200BF89" w14:textId="168ED93E" w:rsidR="000E4556" w:rsidRPr="000E4556" w:rsidRDefault="000E4556" w:rsidP="000E4556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se cruza una planta con hojas lisas (Ll) y flores rojas (RR)</w:t>
      </w:r>
      <w:r w:rsidRPr="000E4556">
        <w:rPr>
          <w:rFonts w:ascii="Arial" w:hAnsi="Arial" w:cs="Arial"/>
          <w:b/>
          <w:bCs/>
        </w:rPr>
        <w:t xml:space="preserve">, y una con hojas aserradas </w:t>
      </w:r>
      <w:r>
        <w:rPr>
          <w:rFonts w:ascii="Arial" w:hAnsi="Arial" w:cs="Arial"/>
          <w:b/>
          <w:bCs/>
        </w:rPr>
        <w:t>(</w:t>
      </w:r>
      <w:proofErr w:type="spellStart"/>
      <w:r>
        <w:rPr>
          <w:rFonts w:ascii="Arial" w:hAnsi="Arial" w:cs="Arial"/>
          <w:b/>
          <w:bCs/>
        </w:rPr>
        <w:t>Aa</w:t>
      </w:r>
      <w:proofErr w:type="spellEnd"/>
      <w:r>
        <w:rPr>
          <w:rFonts w:ascii="Arial" w:hAnsi="Arial" w:cs="Arial"/>
          <w:b/>
          <w:bCs/>
        </w:rPr>
        <w:t xml:space="preserve">) </w:t>
      </w:r>
      <w:r w:rsidRPr="000E4556">
        <w:rPr>
          <w:rFonts w:ascii="Arial" w:hAnsi="Arial" w:cs="Arial"/>
          <w:b/>
          <w:bCs/>
        </w:rPr>
        <w:t>y flores azules</w:t>
      </w:r>
      <w:r>
        <w:rPr>
          <w:rFonts w:ascii="Arial" w:hAnsi="Arial" w:cs="Arial"/>
          <w:b/>
          <w:bCs/>
        </w:rPr>
        <w:t xml:space="preserve"> (</w:t>
      </w:r>
      <w:proofErr w:type="spellStart"/>
      <w:r>
        <w:rPr>
          <w:rFonts w:ascii="Arial" w:hAnsi="Arial" w:cs="Arial"/>
          <w:b/>
          <w:bCs/>
        </w:rPr>
        <w:t>zz</w:t>
      </w:r>
      <w:proofErr w:type="spellEnd"/>
      <w:r>
        <w:rPr>
          <w:rFonts w:ascii="Arial" w:hAnsi="Arial" w:cs="Arial"/>
          <w:b/>
          <w:bCs/>
        </w:rPr>
        <w:t>)</w:t>
      </w:r>
      <w:r w:rsidRPr="000E4556">
        <w:rPr>
          <w:rFonts w:ascii="Arial" w:hAnsi="Arial" w:cs="Arial"/>
          <w:b/>
          <w:bCs/>
        </w:rPr>
        <w:t>, ¿Cómo serán los brotes?</w:t>
      </w:r>
    </w:p>
    <w:p w14:paraId="774941ED" w14:textId="77777777" w:rsidR="00381803" w:rsidRDefault="00381803" w:rsidP="000E4556">
      <w:pPr>
        <w:pStyle w:val="Prrafodelista"/>
        <w:rPr>
          <w:rFonts w:ascii="Arial" w:hAnsi="Arial" w:cs="Arial"/>
          <w:b/>
          <w:bCs/>
        </w:rPr>
      </w:pPr>
    </w:p>
    <w:p w14:paraId="5BFB5FF3" w14:textId="7F2186EE" w:rsidR="00381803" w:rsidRPr="00381803" w:rsidRDefault="00381803" w:rsidP="000E4556">
      <w:pPr>
        <w:pStyle w:val="Prrafodelista"/>
        <w:rPr>
          <w:rFonts w:ascii="Arial" w:hAnsi="Arial" w:cs="Arial"/>
          <w:b/>
          <w:bCs/>
        </w:rPr>
      </w:pPr>
    </w:p>
    <w:sectPr w:rsidR="00381803" w:rsidRPr="003818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95CEE"/>
    <w:multiLevelType w:val="hybridMultilevel"/>
    <w:tmpl w:val="DD468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2E"/>
    <w:rsid w:val="000E4556"/>
    <w:rsid w:val="00106B2E"/>
    <w:rsid w:val="001D2818"/>
    <w:rsid w:val="00381803"/>
    <w:rsid w:val="006C1B83"/>
    <w:rsid w:val="0080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6341"/>
  <w15:chartTrackingRefBased/>
  <w15:docId w15:val="{E2DCF57B-86D2-4824-8190-0ED5BE64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2E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JACKYE1</dc:creator>
  <cp:keywords/>
  <dc:description/>
  <cp:lastModifiedBy>JACKYE1</cp:lastModifiedBy>
  <cp:revision>4</cp:revision>
  <dcterms:created xsi:type="dcterms:W3CDTF">2020-06-07T12:50:00Z</dcterms:created>
  <dcterms:modified xsi:type="dcterms:W3CDTF">2020-06-07T14:30:00Z</dcterms:modified>
</cp:coreProperties>
</file>