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C4" w:rsidRDefault="00C436C8" w:rsidP="009B2709">
      <w:pPr>
        <w:pStyle w:val="Ttulo1"/>
        <w:rPr>
          <w:lang w:val="es-MX"/>
        </w:rPr>
      </w:pPr>
      <w:r>
        <w:rPr>
          <w:lang w:val="es-MX"/>
        </w:rPr>
        <w:t>Seguros Ángeles</w:t>
      </w:r>
      <w:bookmarkStart w:id="0" w:name="_GoBack"/>
      <w:bookmarkEnd w:id="0"/>
    </w:p>
    <w:p w:rsidR="00C436C8" w:rsidRDefault="00C436C8" w:rsidP="00C436C8">
      <w:pPr>
        <w:pStyle w:val="Ttulo1"/>
        <w:rPr>
          <w:lang w:val="es-MX"/>
        </w:rPr>
      </w:pPr>
      <w:r>
        <w:rPr>
          <w:lang w:val="es-MX"/>
        </w:rPr>
        <w:t>Bienvenidos:</w:t>
      </w:r>
    </w:p>
    <w:p w:rsidR="007D1FCF" w:rsidRPr="007D1FCF" w:rsidRDefault="00350CFC" w:rsidP="007D1FCF">
      <w:pPr>
        <w:rPr>
          <w:lang w:val="es-MX"/>
        </w:rPr>
      </w:pPr>
      <w:r>
        <w:rPr>
          <w:noProof/>
          <w:lang w:eastAsia="la-Latn"/>
        </w:rPr>
        <w:drawing>
          <wp:inline distT="0" distB="0" distL="0" distR="0">
            <wp:extent cx="2857500" cy="1600200"/>
            <wp:effectExtent l="0" t="0" r="0" b="0"/>
            <wp:docPr id="3" name="Imagen 3" descr="Resultado de imagen par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am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C8" w:rsidRDefault="00C436C8" w:rsidP="00C436C8">
      <w:r>
        <w:rPr>
          <w:lang w:val="es-MX"/>
        </w:rPr>
        <w:t xml:space="preserve">Este año 2016 fue </w:t>
      </w:r>
      <w:r>
        <w:t xml:space="preserve"> un excelente, con un importante crecimiento en número de primas emitidas, fortalecimiento de nuestras reservas e incremento de nuestros asesores profesionales. G</w:t>
      </w:r>
      <w:r>
        <w:rPr>
          <w:lang w:val="es-MX"/>
        </w:rPr>
        <w:t>gracias a su participación rea</w:t>
      </w:r>
      <w:r>
        <w:t xml:space="preserve">eafirmamos nuestra posición como una de las aseguradoras con mayor solidez financiera en America Latina. </w:t>
      </w:r>
    </w:p>
    <w:p w:rsidR="00C436C8" w:rsidRDefault="00C436C8" w:rsidP="00C436C8">
      <w:r>
        <w:rPr>
          <w:lang w:val="es-MX"/>
        </w:rPr>
        <w:t xml:space="preserve">El año </w:t>
      </w:r>
      <w:r>
        <w:t xml:space="preserve"> 2016 significo  diversos retos debido diversos factsocioeconómico global, nuestra fortaleza nos permitió hacer frente a este panorama a través de decisiones prudentes y un manejo conservador de nuestras inversiones. </w:t>
      </w:r>
    </w:p>
    <w:p w:rsidR="00C436C8" w:rsidRDefault="00C436C8" w:rsidP="00C436C8">
      <w:r>
        <w:rPr>
          <w:lang w:val="es-MX"/>
        </w:rPr>
        <w:t>El</w:t>
      </w:r>
      <w:r>
        <w:t xml:space="preserve"> excelente trabajo de </w:t>
      </w:r>
      <w:r>
        <w:rPr>
          <w:lang w:val="es-MX"/>
        </w:rPr>
        <w:t xml:space="preserve">nuestro equipo de trabajo que incluye </w:t>
      </w:r>
      <w:r>
        <w:t xml:space="preserve">colaboradores, asesores, promotores, partners, socios de negocio, proveedores y de todos quienes diariamente nos comprometemos con asegurar tu tranquilidad y la de quienes amas. </w:t>
      </w:r>
    </w:p>
    <w:p w:rsidR="00C436C8" w:rsidRDefault="00C436C8" w:rsidP="00C436C8">
      <w:r>
        <w:rPr>
          <w:lang w:val="es-MX"/>
        </w:rPr>
        <w:t>Nuestra misión es  el compromiso de m</w:t>
      </w:r>
      <w:r>
        <w:t xml:space="preserve">antener y cumplir nuestras promesas contigo, Así continuaremos mientras contemos con tu confianza y nos permitas seguir siendo parte de la realización de tus sueños. </w:t>
      </w:r>
    </w:p>
    <w:p w:rsidR="00350CFC" w:rsidRDefault="00350CFC" w:rsidP="00C436C8"/>
    <w:p w:rsidR="00FE19B3" w:rsidRDefault="0071703A" w:rsidP="00C436C8">
      <w:pPr>
        <w:pStyle w:val="Ttulo1"/>
        <w:rPr>
          <w:lang w:val="es-MX"/>
        </w:rPr>
      </w:pPr>
      <w:r>
        <w:rPr>
          <w:lang w:val="es-MX"/>
        </w:rPr>
        <w:t>Finalidad del informe</w:t>
      </w:r>
    </w:p>
    <w:p w:rsidR="0071703A" w:rsidRDefault="0071703A">
      <w:pPr>
        <w:rPr>
          <w:lang w:val="es-MX"/>
        </w:rPr>
      </w:pPr>
      <w:r>
        <w:rPr>
          <w:lang w:val="es-MX"/>
        </w:rPr>
        <w:t>Evaluar el comportamiento a nivel regional de los reclamos, activos, absorbidos e indemnizados</w:t>
      </w:r>
    </w:p>
    <w:p w:rsidR="0071703A" w:rsidRDefault="0071703A" w:rsidP="00C436C8">
      <w:pPr>
        <w:pStyle w:val="Ttulo1"/>
        <w:rPr>
          <w:lang w:val="es-MX"/>
        </w:rPr>
      </w:pPr>
      <w:r>
        <w:rPr>
          <w:lang w:val="es-MX"/>
        </w:rPr>
        <w:t>Objetivo General</w:t>
      </w:r>
    </w:p>
    <w:p w:rsidR="0071703A" w:rsidRDefault="0071703A">
      <w:pPr>
        <w:rPr>
          <w:lang w:val="es-MX"/>
        </w:rPr>
      </w:pPr>
      <w:r>
        <w:rPr>
          <w:lang w:val="es-MX"/>
        </w:rPr>
        <w:t>Proporcionar a nuestro asegurado una visión amplia del total de reclamos reportados y monitoreados para el periodo delimitado</w:t>
      </w:r>
    </w:p>
    <w:p w:rsidR="0071703A" w:rsidRDefault="0071703A" w:rsidP="00C436C8">
      <w:pPr>
        <w:pStyle w:val="Ttulo1"/>
        <w:rPr>
          <w:lang w:val="es-MX"/>
        </w:rPr>
      </w:pPr>
      <w:r>
        <w:rPr>
          <w:lang w:val="es-MX"/>
        </w:rPr>
        <w:t xml:space="preserve">Objetivo especifico </w:t>
      </w:r>
    </w:p>
    <w:p w:rsidR="0071703A" w:rsidRDefault="0071703A">
      <w:pPr>
        <w:rPr>
          <w:lang w:val="es-MX"/>
        </w:rPr>
      </w:pPr>
      <w:r>
        <w:rPr>
          <w:lang w:val="es-MX"/>
        </w:rPr>
        <w:t xml:space="preserve">Reportar </w:t>
      </w:r>
      <w:r w:rsidR="007D1FCF">
        <w:rPr>
          <w:lang w:val="es-MX"/>
        </w:rPr>
        <w:t>el total de asegurados para nuestro</w:t>
      </w:r>
      <w:r>
        <w:rPr>
          <w:lang w:val="es-MX"/>
        </w:rPr>
        <w:t xml:space="preserve"> por el país</w:t>
      </w:r>
    </w:p>
    <w:p w:rsidR="007D1FCF" w:rsidRDefault="007D1FCF" w:rsidP="007D1FCF">
      <w:r>
        <w:t xml:space="preserve">En 2016 logramos: </w:t>
      </w:r>
    </w:p>
    <w:p w:rsidR="007D1FCF" w:rsidRPr="00D224EE" w:rsidRDefault="007D1FCF" w:rsidP="007D1FCF">
      <w:pPr>
        <w:pStyle w:val="Prrafodelista"/>
        <w:numPr>
          <w:ilvl w:val="0"/>
          <w:numId w:val="1"/>
        </w:numPr>
        <w:rPr>
          <w:lang w:val="es-MX"/>
        </w:rPr>
      </w:pPr>
      <w:r w:rsidRPr="00D224EE">
        <w:rPr>
          <w:lang w:val="es-MX"/>
        </w:rPr>
        <w:t>La mejor aseguradora de Vida</w:t>
      </w:r>
    </w:p>
    <w:p w:rsidR="007D1FCF" w:rsidRPr="00D224EE" w:rsidRDefault="007D1FCF" w:rsidP="007D1FCF">
      <w:pPr>
        <w:pStyle w:val="Prrafodelista"/>
        <w:numPr>
          <w:ilvl w:val="0"/>
          <w:numId w:val="1"/>
        </w:numPr>
        <w:rPr>
          <w:lang w:val="es-MX"/>
        </w:rPr>
      </w:pPr>
      <w:r w:rsidRPr="00D224EE">
        <w:rPr>
          <w:lang w:val="es-MX"/>
        </w:rPr>
        <w:t>Mejor empresa para trabajar en Latinoamérica</w:t>
      </w:r>
    </w:p>
    <w:p w:rsidR="007D1FCF" w:rsidRPr="00D224EE" w:rsidRDefault="007D1FCF" w:rsidP="007D1FCF">
      <w:pPr>
        <w:pStyle w:val="Prrafodelista"/>
        <w:numPr>
          <w:ilvl w:val="0"/>
          <w:numId w:val="1"/>
        </w:numPr>
        <w:rPr>
          <w:lang w:val="es-MX"/>
        </w:rPr>
      </w:pPr>
      <w:r w:rsidRPr="00D224EE">
        <w:rPr>
          <w:lang w:val="es-MX"/>
        </w:rPr>
        <w:t>Nuevas oficinas en Guatemala</w:t>
      </w:r>
    </w:p>
    <w:p w:rsidR="007D1FCF" w:rsidRDefault="007D1FCF" w:rsidP="007D1FCF">
      <w:pPr>
        <w:pStyle w:val="Prrafodelista"/>
        <w:numPr>
          <w:ilvl w:val="0"/>
          <w:numId w:val="1"/>
        </w:numPr>
        <w:rPr>
          <w:lang w:val="es-MX"/>
        </w:rPr>
      </w:pPr>
      <w:r w:rsidRPr="00D224EE">
        <w:rPr>
          <w:lang w:val="es-MX"/>
        </w:rPr>
        <w:t>La mejor atención a clientes</w:t>
      </w:r>
    </w:p>
    <w:p w:rsidR="005962DF" w:rsidRDefault="005962DF" w:rsidP="007D1FC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Apoyo a la comunidad</w:t>
      </w:r>
    </w:p>
    <w:p w:rsidR="007D1FCF" w:rsidRPr="00E351F7" w:rsidRDefault="007D1FCF" w:rsidP="007D1FCF">
      <w:pPr>
        <w:ind w:left="360"/>
      </w:pPr>
      <w:r>
        <w:lastRenderedPageBreak/>
        <w:t xml:space="preserve">Gracias  por el privilegio de dirigir </w:t>
      </w:r>
      <w:r w:rsidR="005962DF">
        <w:t>esta gran compañía</w:t>
      </w:r>
      <w:r>
        <w:t xml:space="preserve"> en 2017 seguiremos creciendo e incrementando nuestra experiencia para proteger a más familias latinoamericanas y seguir cerca de ti, mientras hacemos equipo para proteger e impulsar tus planes presentes y futuros</w:t>
      </w:r>
    </w:p>
    <w:p w:rsidR="00C436C8" w:rsidRDefault="00597AC2">
      <w:pPr>
        <w:rPr>
          <w:lang w:val="es-MX"/>
        </w:rPr>
      </w:pPr>
      <w:r>
        <w:rPr>
          <w:lang w:val="es-MX"/>
        </w:rPr>
        <w:pict>
          <v:rect id="_x0000_i1025" style="width:0;height:1.5pt" o:hralign="center" o:hrstd="t" o:hr="t" fillcolor="#a0a0a0" stroked="f"/>
        </w:pict>
      </w:r>
    </w:p>
    <w:p w:rsidR="002A7863" w:rsidRDefault="002A7863"/>
    <w:p w:rsidR="002457AE" w:rsidRPr="002457AE" w:rsidRDefault="002457AE">
      <w:pPr>
        <w:rPr>
          <w:rFonts w:ascii="Arial" w:hAnsi="Arial" w:cs="Arial"/>
          <w:color w:val="44546A" w:themeColor="text2"/>
          <w:sz w:val="24"/>
          <w:szCs w:val="24"/>
        </w:rPr>
      </w:pPr>
      <w:r>
        <w:t>Nuestro número de asegurados aumentó 7%, para alcanzar casi los 9 millones de personas atendidas. El segmento de Institucional Público tuvo un crecimiento del 9%, aportando una parte sustancial del incremento total.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39"/>
        <w:gridCol w:w="1705"/>
      </w:tblGrid>
      <w:tr w:rsidR="002457AE" w:rsidTr="007D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457AE" w:rsidRDefault="002457AE">
            <w:pP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2457AE" w:rsidRDefault="00245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2014</w:t>
            </w:r>
          </w:p>
        </w:tc>
        <w:tc>
          <w:tcPr>
            <w:tcW w:w="1839" w:type="dxa"/>
          </w:tcPr>
          <w:p w:rsidR="002457AE" w:rsidRDefault="00245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2015</w:t>
            </w:r>
          </w:p>
        </w:tc>
        <w:tc>
          <w:tcPr>
            <w:tcW w:w="1705" w:type="dxa"/>
          </w:tcPr>
          <w:p w:rsidR="002457AE" w:rsidRDefault="00245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2016</w:t>
            </w:r>
          </w:p>
        </w:tc>
      </w:tr>
      <w:tr w:rsidR="002457AE" w:rsidTr="007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457AE" w:rsidRDefault="002457AE">
            <w:pP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Sector Público</w:t>
            </w:r>
          </w:p>
        </w:tc>
        <w:tc>
          <w:tcPr>
            <w:tcW w:w="1701" w:type="dxa"/>
          </w:tcPr>
          <w:p w:rsidR="002457AE" w:rsidRDefault="0024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  <w:tc>
          <w:tcPr>
            <w:tcW w:w="1839" w:type="dxa"/>
          </w:tcPr>
          <w:p w:rsidR="002457AE" w:rsidRDefault="0024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  <w:tc>
          <w:tcPr>
            <w:tcW w:w="1705" w:type="dxa"/>
          </w:tcPr>
          <w:p w:rsidR="002457AE" w:rsidRDefault="0024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</w:tr>
      <w:tr w:rsidR="00B00C1A" w:rsidTr="007D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ind w:firstLine="171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Individual</w:t>
            </w:r>
          </w:p>
        </w:tc>
        <w:tc>
          <w:tcPr>
            <w:tcW w:w="1701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1,569,000</w:t>
            </w:r>
          </w:p>
        </w:tc>
        <w:tc>
          <w:tcPr>
            <w:tcW w:w="1839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1,786,00</w:t>
            </w:r>
          </w:p>
        </w:tc>
        <w:tc>
          <w:tcPr>
            <w:tcW w:w="1705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1,900,000</w:t>
            </w:r>
          </w:p>
        </w:tc>
      </w:tr>
      <w:tr w:rsidR="00B00C1A" w:rsidTr="007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ind w:firstLine="171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Institucional</w:t>
            </w:r>
          </w:p>
        </w:tc>
        <w:tc>
          <w:tcPr>
            <w:tcW w:w="1701" w:type="dxa"/>
          </w:tcPr>
          <w:p w:rsidR="00B00C1A" w:rsidRDefault="00B00C1A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4,789,000</w:t>
            </w:r>
          </w:p>
        </w:tc>
        <w:tc>
          <w:tcPr>
            <w:tcW w:w="1839" w:type="dxa"/>
          </w:tcPr>
          <w:p w:rsidR="00B00C1A" w:rsidRDefault="00B00C1A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4,389,00</w:t>
            </w:r>
          </w:p>
        </w:tc>
        <w:tc>
          <w:tcPr>
            <w:tcW w:w="1705" w:type="dxa"/>
          </w:tcPr>
          <w:p w:rsidR="00B00C1A" w:rsidRDefault="00B00C1A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5,670,000</w:t>
            </w:r>
          </w:p>
        </w:tc>
      </w:tr>
      <w:tr w:rsidR="00B00C1A" w:rsidTr="007D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Sector Privado</w:t>
            </w:r>
          </w:p>
        </w:tc>
        <w:tc>
          <w:tcPr>
            <w:tcW w:w="1701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  <w:tc>
          <w:tcPr>
            <w:tcW w:w="1839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  <w:tc>
          <w:tcPr>
            <w:tcW w:w="1705" w:type="dxa"/>
          </w:tcPr>
          <w:p w:rsidR="00B00C1A" w:rsidRDefault="00B00C1A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</w:p>
        </w:tc>
      </w:tr>
      <w:tr w:rsidR="00B00C1A" w:rsidTr="007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ind w:firstLine="171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Individual</w:t>
            </w:r>
          </w:p>
        </w:tc>
        <w:tc>
          <w:tcPr>
            <w:tcW w:w="1701" w:type="dxa"/>
          </w:tcPr>
          <w:p w:rsidR="00B00C1A" w:rsidRDefault="009A39F7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145,000</w:t>
            </w:r>
          </w:p>
        </w:tc>
        <w:tc>
          <w:tcPr>
            <w:tcW w:w="1839" w:type="dxa"/>
          </w:tcPr>
          <w:p w:rsidR="00B00C1A" w:rsidRDefault="009A39F7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156,000</w:t>
            </w:r>
          </w:p>
        </w:tc>
        <w:tc>
          <w:tcPr>
            <w:tcW w:w="1705" w:type="dxa"/>
          </w:tcPr>
          <w:p w:rsidR="00B00C1A" w:rsidRDefault="009A39F7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149,000</w:t>
            </w:r>
          </w:p>
        </w:tc>
      </w:tr>
      <w:tr w:rsidR="00B00C1A" w:rsidTr="007D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ind w:firstLine="171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Institucional</w:t>
            </w:r>
          </w:p>
        </w:tc>
        <w:tc>
          <w:tcPr>
            <w:tcW w:w="1701" w:type="dxa"/>
          </w:tcPr>
          <w:p w:rsidR="00B00C1A" w:rsidRDefault="009A39F7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1,560,000</w:t>
            </w:r>
          </w:p>
        </w:tc>
        <w:tc>
          <w:tcPr>
            <w:tcW w:w="1839" w:type="dxa"/>
          </w:tcPr>
          <w:p w:rsidR="00B00C1A" w:rsidRDefault="009A39F7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1,567,000</w:t>
            </w:r>
          </w:p>
        </w:tc>
        <w:tc>
          <w:tcPr>
            <w:tcW w:w="1705" w:type="dxa"/>
          </w:tcPr>
          <w:p w:rsidR="00B00C1A" w:rsidRDefault="009A39F7" w:rsidP="00B0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1,890,00</w:t>
            </w:r>
            <w:r w:rsidR="007D1FCF"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0</w:t>
            </w:r>
          </w:p>
        </w:tc>
      </w:tr>
      <w:tr w:rsidR="00B00C1A" w:rsidTr="007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00C1A" w:rsidRDefault="00B00C1A" w:rsidP="00B00C1A">
            <w:pP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t>Total de asegurados</w:t>
            </w:r>
          </w:p>
        </w:tc>
        <w:tc>
          <w:tcPr>
            <w:tcW w:w="1701" w:type="dxa"/>
          </w:tcPr>
          <w:p w:rsidR="00B00C1A" w:rsidRDefault="009A39F7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begin"/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separate"/>
            </w:r>
            <w:r w:rsidR="007D1FCF">
              <w:rPr>
                <w:rFonts w:ascii="Arial" w:hAnsi="Arial" w:cs="Arial"/>
                <w:noProof/>
                <w:color w:val="44546A" w:themeColor="text2"/>
                <w:sz w:val="24"/>
                <w:szCs w:val="24"/>
                <w:lang w:val="es-MX"/>
              </w:rPr>
              <w:t>1,705,000</w: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839" w:type="dxa"/>
          </w:tcPr>
          <w:p w:rsidR="00B00C1A" w:rsidRDefault="009A39F7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begin"/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separate"/>
            </w:r>
            <w:r w:rsidR="007D1FCF">
              <w:rPr>
                <w:rFonts w:ascii="Arial" w:hAnsi="Arial" w:cs="Arial"/>
                <w:noProof/>
                <w:color w:val="44546A" w:themeColor="text2"/>
                <w:sz w:val="24"/>
                <w:szCs w:val="24"/>
                <w:lang w:val="es-MX"/>
              </w:rPr>
              <w:t>1,723,000</w: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705" w:type="dxa"/>
          </w:tcPr>
          <w:p w:rsidR="00B00C1A" w:rsidRDefault="007D1FCF" w:rsidP="00B0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begin"/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4"/>
                <w:szCs w:val="24"/>
                <w:lang w:val="es-MX"/>
              </w:rPr>
              <w:t>2,039,000</w:t>
            </w:r>
            <w:r>
              <w:rPr>
                <w:rFonts w:ascii="Arial" w:hAnsi="Arial" w:cs="Arial"/>
                <w:color w:val="44546A" w:themeColor="text2"/>
                <w:sz w:val="24"/>
                <w:szCs w:val="24"/>
                <w:lang w:val="es-MX"/>
              </w:rPr>
              <w:fldChar w:fldCharType="end"/>
            </w:r>
          </w:p>
        </w:tc>
      </w:tr>
    </w:tbl>
    <w:p w:rsidR="002457AE" w:rsidRDefault="002457AE">
      <w:pPr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p w:rsidR="00F34A8A" w:rsidRPr="002457AE" w:rsidRDefault="00F34A8A">
      <w:pPr>
        <w:rPr>
          <w:rFonts w:ascii="Arial" w:hAnsi="Arial" w:cs="Arial"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color w:val="44546A" w:themeColor="text2"/>
          <w:sz w:val="24"/>
          <w:szCs w:val="24"/>
          <w:lang w:val="es-MX"/>
        </w:rPr>
        <w:t>Apoyo a la comunidad</w:t>
      </w:r>
    </w:p>
    <w:p w:rsidR="007C48D0" w:rsidRPr="00217440" w:rsidRDefault="00F34A8A" w:rsidP="00F34A8A">
      <w:pPr>
        <w:tabs>
          <w:tab w:val="left" w:pos="1701"/>
        </w:tabs>
        <w:rPr>
          <w:lang w:val="es-MX"/>
        </w:rPr>
      </w:pPr>
      <w:r>
        <w:rPr>
          <w:lang w:val="es-MX"/>
        </w:rPr>
        <w:t>Código</w:t>
      </w:r>
      <w:r>
        <w:rPr>
          <w:lang w:val="es-MX"/>
        </w:rPr>
        <w:tab/>
      </w:r>
      <w:r w:rsidR="007C48D0" w:rsidRPr="00217440">
        <w:rPr>
          <w:lang w:val="es-MX"/>
        </w:rPr>
        <w:t>Descripción</w:t>
      </w:r>
      <w:r w:rsidR="007C48D0" w:rsidRPr="00217440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C48D0" w:rsidRPr="00217440">
        <w:rPr>
          <w:lang w:val="es-MX"/>
        </w:rPr>
        <w:t>Monto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  <w:rPr>
          <w:lang w:val="es-MX"/>
        </w:rPr>
      </w:pPr>
      <w:r w:rsidRPr="00217440">
        <w:rPr>
          <w:lang w:val="es-MX"/>
        </w:rPr>
        <w:t>Hábitos de  vida sana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$ 300,000.00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Prevención  de adicciones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$ 1,200, 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Capacitación a docentes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$ 780,000.00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Capacitación a alumnos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$ 245,000.00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Capacitación a docentes y alumnos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$1, 346,000.00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Infraestructura para capacitación a docentes</w:t>
      </w:r>
      <w:r w:rsidRPr="00217440">
        <w:rPr>
          <w:lang w:val="es-MX"/>
        </w:rPr>
        <w:tab/>
        <w:t>$ 789,000.00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Voluntariado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$ 508,000.00</w:t>
      </w:r>
    </w:p>
    <w:p w:rsidR="007C48D0" w:rsidRPr="00217440" w:rsidRDefault="007C48D0" w:rsidP="00F34A8A">
      <w:pPr>
        <w:pStyle w:val="Prrafodelista"/>
        <w:numPr>
          <w:ilvl w:val="0"/>
          <w:numId w:val="2"/>
        </w:numPr>
        <w:tabs>
          <w:tab w:val="left" w:pos="1701"/>
        </w:tabs>
        <w:ind w:left="0" w:firstLine="0"/>
      </w:pPr>
      <w:r w:rsidRPr="00217440">
        <w:rPr>
          <w:lang w:val="es-MX"/>
        </w:rPr>
        <w:t>Discapacidad</w:t>
      </w:r>
      <w:r w:rsidRPr="00217440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="00F34A8A">
        <w:rPr>
          <w:lang w:val="es-MX"/>
        </w:rPr>
        <w:tab/>
      </w:r>
      <w:r w:rsidRPr="00217440">
        <w:rPr>
          <w:lang w:val="es-MX"/>
        </w:rPr>
        <w:t>$ 1,567,000.00</w:t>
      </w:r>
    </w:p>
    <w:p w:rsidR="00D64115" w:rsidRDefault="00D64115" w:rsidP="00F34A8A"/>
    <w:p w:rsidR="00C436C8" w:rsidRDefault="00350CFC" w:rsidP="00C436C8">
      <w:pPr>
        <w:pStyle w:val="Ttulo1"/>
        <w:rPr>
          <w:rFonts w:ascii="Arial" w:hAnsi="Arial" w:cs="Arial"/>
          <w:lang w:val="es-MX"/>
        </w:rPr>
      </w:pPr>
      <w:r w:rsidRPr="00C436C8">
        <w:rPr>
          <w:rFonts w:ascii="Arial" w:hAnsi="Arial" w:cs="Arial"/>
          <w:lang w:val="es-MX"/>
        </w:rPr>
        <w:t>Aclaraciones</w:t>
      </w:r>
      <w:r w:rsidRPr="00350CFC">
        <w:rPr>
          <w:noProof/>
          <w:lang w:eastAsia="la-Latn"/>
        </w:rPr>
        <w:t xml:space="preserve"> </w:t>
      </w:r>
    </w:p>
    <w:p w:rsidR="00350CFC" w:rsidRPr="00350CFC" w:rsidRDefault="00350CFC" w:rsidP="00350CFC">
      <w:pPr>
        <w:rPr>
          <w:lang w:val="es-MX"/>
        </w:rPr>
      </w:pPr>
    </w:p>
    <w:p w:rsidR="00C436C8" w:rsidRPr="00C436C8" w:rsidRDefault="00C436C8" w:rsidP="00C436C8">
      <w:pPr>
        <w:pStyle w:val="Ttulo1"/>
        <w:rPr>
          <w:rFonts w:ascii="Arial" w:hAnsi="Arial" w:cs="Arial"/>
        </w:rPr>
      </w:pPr>
      <w:r w:rsidRPr="00C436C8">
        <w:rPr>
          <w:rFonts w:ascii="Arial" w:hAnsi="Arial" w:cs="Arial"/>
        </w:rPr>
        <w:t xml:space="preserve">Servicio de Ajuste Externo </w:t>
      </w:r>
    </w:p>
    <w:p w:rsidR="00C436C8" w:rsidRPr="00350CFC" w:rsidRDefault="00C436C8" w:rsidP="00C436C8">
      <w:pPr>
        <w:jc w:val="both"/>
        <w:rPr>
          <w:rFonts w:ascii="Arial" w:hAnsi="Arial" w:cs="Arial"/>
          <w:sz w:val="24"/>
          <w:szCs w:val="24"/>
        </w:rPr>
      </w:pPr>
      <w:r w:rsidRPr="00350CFC">
        <w:rPr>
          <w:rFonts w:ascii="Arial" w:hAnsi="Arial" w:cs="Arial"/>
          <w:sz w:val="24"/>
          <w:szCs w:val="24"/>
          <w:lang w:val="es-MX"/>
        </w:rPr>
        <w:t xml:space="preserve">El </w:t>
      </w:r>
      <w:r w:rsidRPr="00350CFC">
        <w:rPr>
          <w:rFonts w:ascii="Arial" w:hAnsi="Arial" w:cs="Arial"/>
          <w:sz w:val="24"/>
          <w:szCs w:val="24"/>
        </w:rPr>
        <w:t xml:space="preserve">Servicio de ajuste  proporciona  la atención y servicio de cuantificación de pérdidas a través de Ajustadores Profesionales Externos, con quienes se tiene un acuerdo que establece y regula la relación entre Seguros  y dichos prestadores de servicios, sin perjuicio de que eventualmente estas actividades puedan ser realizadas internamente, como a continuación se indica: </w:t>
      </w:r>
    </w:p>
    <w:p w:rsidR="00C436C8" w:rsidRPr="00350CFC" w:rsidRDefault="00C436C8" w:rsidP="00C436C8">
      <w:pPr>
        <w:jc w:val="both"/>
        <w:rPr>
          <w:rFonts w:ascii="Arial" w:hAnsi="Arial" w:cs="Arial"/>
          <w:sz w:val="24"/>
          <w:szCs w:val="24"/>
        </w:rPr>
      </w:pPr>
      <w:r w:rsidRPr="00350CFC">
        <w:rPr>
          <w:rFonts w:ascii="Arial" w:hAnsi="Arial" w:cs="Arial"/>
          <w:sz w:val="24"/>
          <w:szCs w:val="24"/>
        </w:rPr>
        <w:t xml:space="preserve">a) El Ajustador establecerá contacto con el Asegurado o reclamante, en un plazo no mayor a 60 minutos después de habérsele asignado el siniestro y presentarse en el lugar del mismo, dentro de las 48 horas siguientes de haber recibido dicho </w:t>
      </w:r>
      <w:r w:rsidRPr="00350CFC">
        <w:rPr>
          <w:rFonts w:ascii="Arial" w:hAnsi="Arial" w:cs="Arial"/>
          <w:sz w:val="24"/>
          <w:szCs w:val="24"/>
        </w:rPr>
        <w:lastRenderedPageBreak/>
        <w:t>reporte o, en día y hora establecida de común acuerdo entre el Ajustador y el Asegurado o reclamante.</w:t>
      </w:r>
    </w:p>
    <w:p w:rsidR="00C436C8" w:rsidRPr="00350CFC" w:rsidRDefault="00C436C8" w:rsidP="00C436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50CFC">
        <w:rPr>
          <w:rFonts w:ascii="Arial" w:hAnsi="Arial" w:cs="Arial"/>
          <w:sz w:val="24"/>
          <w:szCs w:val="24"/>
        </w:rPr>
        <w:t xml:space="preserve"> b) El Ajustador identificará durante la visita - inspección realizada en las instalaciones aseguradas o en el lugar donde haya ocurrido el siniestro, las causas del mismo, tomará las fotografías necesarias y solicitará formalmente la documentación necesaria, debiendo informarle al Asegurado o reclamante la importancia de la documentación solicitada y los tiempos en los que debe entregarla a efecto de proporcionarle el servicio de la forma más eficiente posible, al mismo tiempo que hará entrega del folleto explicativo que para tal efecto  </w:t>
      </w:r>
    </w:p>
    <w:p w:rsidR="00D224EE" w:rsidRPr="00350CFC" w:rsidRDefault="00D224EE" w:rsidP="00D64115">
      <w:pPr>
        <w:pStyle w:val="Prrafodelista"/>
        <w:ind w:left="0"/>
        <w:rPr>
          <w:sz w:val="24"/>
          <w:szCs w:val="24"/>
          <w:lang w:val="es-MX"/>
        </w:rPr>
      </w:pPr>
    </w:p>
    <w:p w:rsidR="00D56858" w:rsidRPr="00350CFC" w:rsidRDefault="00D56858">
      <w:pPr>
        <w:rPr>
          <w:sz w:val="24"/>
          <w:szCs w:val="24"/>
          <w:lang w:val="es-MX"/>
        </w:rPr>
      </w:pPr>
    </w:p>
    <w:p w:rsidR="00D56858" w:rsidRPr="00350CFC" w:rsidRDefault="00D56858">
      <w:pPr>
        <w:rPr>
          <w:sz w:val="24"/>
          <w:szCs w:val="24"/>
          <w:lang w:val="es-MX"/>
        </w:rPr>
      </w:pPr>
    </w:p>
    <w:sectPr w:rsidR="00D56858" w:rsidRPr="00350CFC" w:rsidSect="00F34A8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C2" w:rsidRDefault="00597AC2" w:rsidP="005962DF">
      <w:pPr>
        <w:spacing w:after="0" w:line="240" w:lineRule="auto"/>
      </w:pPr>
      <w:r>
        <w:separator/>
      </w:r>
    </w:p>
  </w:endnote>
  <w:endnote w:type="continuationSeparator" w:id="0">
    <w:p w:rsidR="00597AC2" w:rsidRDefault="00597AC2" w:rsidP="0059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C2" w:rsidRDefault="00597AC2" w:rsidP="005962DF">
      <w:pPr>
        <w:spacing w:after="0" w:line="240" w:lineRule="auto"/>
      </w:pPr>
      <w:r>
        <w:separator/>
      </w:r>
    </w:p>
  </w:footnote>
  <w:footnote w:type="continuationSeparator" w:id="0">
    <w:p w:rsidR="00597AC2" w:rsidRDefault="00597AC2" w:rsidP="0059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1B39"/>
    <w:multiLevelType w:val="multilevel"/>
    <w:tmpl w:val="0632FF42"/>
    <w:lvl w:ilvl="0">
      <w:start w:val="100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17177A2"/>
    <w:multiLevelType w:val="hybridMultilevel"/>
    <w:tmpl w:val="B3CE66EE"/>
    <w:lvl w:ilvl="0" w:tplc="047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A"/>
    <w:rsid w:val="000E2AAB"/>
    <w:rsid w:val="00115DC4"/>
    <w:rsid w:val="00217440"/>
    <w:rsid w:val="002457AE"/>
    <w:rsid w:val="002A7863"/>
    <w:rsid w:val="00350CFC"/>
    <w:rsid w:val="005962DF"/>
    <w:rsid w:val="00597AC2"/>
    <w:rsid w:val="006234E8"/>
    <w:rsid w:val="0067155E"/>
    <w:rsid w:val="0071703A"/>
    <w:rsid w:val="007C48D0"/>
    <w:rsid w:val="007D1FCF"/>
    <w:rsid w:val="00826E36"/>
    <w:rsid w:val="00871737"/>
    <w:rsid w:val="008B1695"/>
    <w:rsid w:val="00916EE8"/>
    <w:rsid w:val="009A39F7"/>
    <w:rsid w:val="009B2709"/>
    <w:rsid w:val="00A9140B"/>
    <w:rsid w:val="00B00C1A"/>
    <w:rsid w:val="00B06E8B"/>
    <w:rsid w:val="00C11413"/>
    <w:rsid w:val="00C436C8"/>
    <w:rsid w:val="00CF2A6F"/>
    <w:rsid w:val="00D224EE"/>
    <w:rsid w:val="00D56858"/>
    <w:rsid w:val="00D64115"/>
    <w:rsid w:val="00D93A5A"/>
    <w:rsid w:val="00E351F7"/>
    <w:rsid w:val="00E453A2"/>
    <w:rsid w:val="00ED14E9"/>
    <w:rsid w:val="00F34A8A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D0561-6041-4EA3-B85B-482AD92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1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4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C4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4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4-nfasis6">
    <w:name w:val="Grid Table 4 Accent 6"/>
    <w:basedOn w:val="Tablanormal"/>
    <w:uiPriority w:val="49"/>
    <w:rsid w:val="007D1F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2DF"/>
  </w:style>
  <w:style w:type="paragraph" w:styleId="Piedepgina">
    <w:name w:val="footer"/>
    <w:basedOn w:val="Normal"/>
    <w:link w:val="PiedepginaCar"/>
    <w:uiPriority w:val="99"/>
    <w:unhideWhenUsed/>
    <w:rsid w:val="0059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Barrera Alvizo</dc:creator>
  <cp:keywords/>
  <dc:description/>
  <cp:lastModifiedBy>Martha Barrera Alvizo</cp:lastModifiedBy>
  <cp:revision>98</cp:revision>
  <dcterms:created xsi:type="dcterms:W3CDTF">2017-05-27T01:06:00Z</dcterms:created>
  <dcterms:modified xsi:type="dcterms:W3CDTF">2017-05-30T11:45:00Z</dcterms:modified>
</cp:coreProperties>
</file>